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63801" w:rsidP="580FC04D" w:rsidRDefault="005A5BB6" w14:paraId="5DAEC983" w14:textId="565B56F3">
      <w:pPr>
        <w:pStyle w:val="Title"/>
        <w:rPr>
          <w:rFonts w:ascii="Aptos" w:hAnsi="Aptos" w:eastAsia="Aptos" w:cs="Aptos"/>
          <w:b w:val="1"/>
          <w:bCs w:val="1"/>
          <w:color w:val="auto"/>
          <w:sz w:val="40"/>
          <w:szCs w:val="40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77F2B0F6" wp14:editId="2BE6F5DC">
            <wp:simplePos x="0" y="0"/>
            <wp:positionH relativeFrom="page">
              <wp:posOffset>571500</wp:posOffset>
            </wp:positionH>
            <wp:positionV relativeFrom="paragraph">
              <wp:posOffset>4063</wp:posOffset>
            </wp:positionV>
            <wp:extent cx="1133856" cy="52730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527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40"/>
          <w:szCs w:val="40"/>
        </w:rPr>
        <w:t>Legal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16"/>
          <w:sz w:val="40"/>
          <w:szCs w:val="40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40"/>
          <w:szCs w:val="40"/>
        </w:rPr>
        <w:t>Advocacy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18"/>
          <w:sz w:val="40"/>
          <w:szCs w:val="40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40"/>
          <w:szCs w:val="40"/>
        </w:rPr>
        <w:t>Support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16"/>
          <w:sz w:val="40"/>
          <w:szCs w:val="40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2"/>
          <w:sz w:val="40"/>
          <w:szCs w:val="40"/>
        </w:rPr>
        <w:t>Project</w:t>
      </w:r>
    </w:p>
    <w:p w:rsidR="00E63801" w:rsidP="580FC04D" w:rsidRDefault="00E63801" w14:paraId="1575939D" w14:textId="77777777">
      <w:pPr>
        <w:pStyle w:val="BodyText"/>
        <w:rPr>
          <w:rFonts w:ascii="Aptos" w:hAnsi="Aptos" w:eastAsia="Aptos" w:cs="Aptos"/>
          <w:color w:val="auto"/>
          <w:sz w:val="22"/>
          <w:szCs w:val="22"/>
        </w:rPr>
      </w:pPr>
    </w:p>
    <w:p w:rsidR="00E63801" w:rsidP="580FC04D" w:rsidRDefault="005A5BB6" w14:textId="77777777" w14:paraId="20703929">
      <w:pPr>
        <w:pStyle w:val="BodyText"/>
        <w:spacing w:before="213"/>
        <w:rPr>
          <w:rFonts w:ascii="Aptos" w:hAnsi="Aptos" w:eastAsia="Aptos" w:cs="Aptos"/>
          <w:color w:val="auto"/>
          <w:sz w:val="22"/>
          <w:szCs w:val="22"/>
        </w:rPr>
      </w:pPr>
    </w:p>
    <w:p w:rsidR="73A3F94A" w:rsidP="79B35F76" w:rsidRDefault="73A3F94A" w14:paraId="013F4BFC" w14:textId="410E3BD8">
      <w:pPr>
        <w:pStyle w:val="BodyTex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</w:pPr>
      <w:r w:rsidRPr="79B35F76" w:rsidR="462D8B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LASP is a project run by the Bristol Law Centre. Volunteer Law students </w:t>
      </w:r>
      <w:r w:rsidRPr="79B35F76" w:rsidR="45657A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and graduates </w:t>
      </w:r>
      <w:r w:rsidRPr="79B35F76" w:rsidR="462D8B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work with the Welfare Benefits team to run </w:t>
      </w:r>
      <w:r w:rsidRPr="79B35F76" w:rsidR="462D8B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Personal</w:t>
      </w:r>
      <w:r w:rsidRPr="79B35F76" w:rsidR="462D8B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Independence Payment (PIP) </w:t>
      </w:r>
      <w:r w:rsidRPr="79B35F76" w:rsidR="462D8B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appeals</w:t>
      </w:r>
      <w:r w:rsidRPr="79B35F76" w:rsidR="462D8B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to the First-Tier Tribunal.</w:t>
      </w:r>
      <w:r w:rsidRPr="79B35F76" w:rsidR="2FAE2C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Students</w:t>
      </w:r>
      <w:r w:rsidRPr="79B35F76" w:rsidR="52AEBE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and graduates</w:t>
      </w:r>
      <w:r w:rsidRPr="79B35F76" w:rsidR="2FAE2C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are given </w:t>
      </w:r>
      <w:r w:rsidRPr="79B35F76" w:rsidR="2FAE2C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a high level</w:t>
      </w:r>
      <w:r w:rsidRPr="79B35F76" w:rsidR="2FAE2C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of responsibility and expected to work reliably, </w:t>
      </w:r>
      <w:r w:rsidRPr="79B35F76" w:rsidR="2FAE2C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independently,</w:t>
      </w:r>
      <w:r w:rsidRPr="79B35F76" w:rsidR="2FAE2C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and to a high standard.  </w:t>
      </w:r>
    </w:p>
    <w:p w:rsidR="580FC04D" w:rsidP="580FC04D" w:rsidRDefault="580FC04D" w14:paraId="428B12BC" w14:textId="75770BED">
      <w:pPr>
        <w:pStyle w:val="BodyText"/>
        <w:ind w:left="640" w:right="12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C17B08D" w:rsidP="79B35F76" w:rsidRDefault="5C17B08D" w14:paraId="1A05DA48" w14:textId="348728A2">
      <w:pPr>
        <w:pStyle w:val="BodyText"/>
        <w:spacing w:before="6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9B35F76" w:rsidR="02CFAF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We are looking for students</w:t>
      </w:r>
      <w:r w:rsidRPr="79B35F76" w:rsidR="4C404F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and graduates</w:t>
      </w:r>
      <w:r w:rsidRPr="79B35F76" w:rsidR="02CFAF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who are passionate about helping those struggling with disability and long-term ill-health. Students </w:t>
      </w:r>
      <w:r w:rsidRPr="79B35F76" w:rsidR="792463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and graduates</w:t>
      </w:r>
      <w:r w:rsidRPr="79B35F76" w:rsidR="792463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</w:t>
      </w:r>
      <w:r w:rsidRPr="79B35F76" w:rsidR="02CFAF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will need to have an excellent eye for details and be able to </w:t>
      </w:r>
      <w:r w:rsidRPr="79B35F76" w:rsidR="02CFAF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recognise</w:t>
      </w:r>
      <w:r w:rsidRPr="79B35F76" w:rsidR="02CFAF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key pieces of evidence which support or undermine each case. It is also crucial that consistent communication is </w:t>
      </w:r>
      <w:r w:rsidRPr="79B35F76" w:rsidR="02CFAF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maintained</w:t>
      </w:r>
      <w:r w:rsidRPr="79B35F76" w:rsidR="02CFAF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</w:t>
      </w:r>
      <w:r w:rsidRPr="79B35F76" w:rsidR="02CFAF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throughout</w:t>
      </w:r>
      <w:r w:rsidRPr="79B35F76" w:rsidR="02CFAF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.</w:t>
      </w:r>
    </w:p>
    <w:p w:rsidR="580FC04D" w:rsidP="580FC04D" w:rsidRDefault="580FC04D" w14:paraId="308F6BFD" w14:textId="165BC889">
      <w:pPr>
        <w:pStyle w:val="BodyText"/>
        <w:spacing w:before="6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42C4C89D" w:rsidP="580FC04D" w:rsidRDefault="42C4C89D" w14:paraId="6797A1AF" w14:textId="7AA21F44">
      <w:pPr>
        <w:pStyle w:val="BodyText"/>
        <w:spacing w:before="6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80FC04D" w:rsidR="42C4C8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LASP volunteers are expected to undertake all aspects of case preparation, help clients prepare for their hearing and represent them at the First-Tier Tribunal. Volunteers will be expected to </w:t>
      </w:r>
      <w:r w:rsidRPr="580FC04D" w:rsidR="42C4C8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participate</w:t>
      </w:r>
      <w:r w:rsidRPr="580FC04D" w:rsidR="42C4C8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in 2 days of training and will be well-supported by staff and more experienced volunteers in conducting all aspects of case preparation until </w:t>
      </w:r>
      <w:r w:rsidRPr="580FC04D" w:rsidR="42C4C8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>able</w:t>
      </w:r>
      <w:r w:rsidRPr="580FC04D" w:rsidR="6D42A9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 w:eastAsia="en-US" w:bidi="ar-SA"/>
        </w:rPr>
        <w:t xml:space="preserve"> to work independently.</w:t>
      </w:r>
    </w:p>
    <w:p w:rsidR="580FC04D" w:rsidP="580FC04D" w:rsidRDefault="580FC04D" w14:paraId="7FE08D93" w14:textId="2B89AE02">
      <w:pPr>
        <w:pStyle w:val="BodyText"/>
        <w:ind w:left="640" w:right="128"/>
        <w:jc w:val="both"/>
        <w:rPr>
          <w:rFonts w:ascii="Aptos" w:hAnsi="Aptos" w:eastAsia="Aptos" w:cs="Aptos"/>
          <w:color w:val="auto"/>
          <w:sz w:val="24"/>
          <w:szCs w:val="24"/>
        </w:rPr>
      </w:pPr>
    </w:p>
    <w:p w:rsidR="00E63801" w:rsidP="580FC04D" w:rsidRDefault="005A5BB6" w14:paraId="5CC8E1A8" w14:textId="77777777">
      <w:pPr>
        <w:pStyle w:val="BodyText"/>
        <w:ind w:left="0" w:right="128"/>
        <w:jc w:val="both"/>
        <w:rPr>
          <w:rFonts w:ascii="Aptos" w:hAnsi="Aptos" w:eastAsia="Aptos" w:cs="Aptos"/>
          <w:color w:val="auto"/>
          <w:sz w:val="24"/>
          <w:szCs w:val="24"/>
        </w:rPr>
      </w:pP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 xml:space="preserve">The role of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Advocacy Volunteer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involves arranging meetings to discuss strengths and weaknesses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of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the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case,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conducting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interviews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with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clients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to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explore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how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their condition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limits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their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ability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to perform each of the descriptors for that benefit, reviewing further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evidence,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and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producing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a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written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legal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submission.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Advocacy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volunteers</w:t>
      </w:r>
      <w:r w:rsidRPr="580FC04D" w:rsidR="60BE8828">
        <w:rPr>
          <w:rFonts w:ascii="Aptos" w:hAnsi="Aptos" w:eastAsia="Aptos" w:cs="Aptos"/>
          <w:color w:val="auto"/>
          <w:spacing w:val="40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also focus on preparing the client for the appeal by conducting pre-hearing interviews and providing representation to clients at First-tier Tribunals, both remotely and in person.</w:t>
      </w:r>
    </w:p>
    <w:p w:rsidR="00E63801" w:rsidP="580FC04D" w:rsidRDefault="005A5BB6" w14:paraId="2185C8F8" w14:textId="4D63A84D">
      <w:pPr>
        <w:pStyle w:val="BodyText"/>
        <w:spacing w:before="206"/>
        <w:ind w:left="0" w:right="112"/>
        <w:jc w:val="both"/>
        <w:rPr>
          <w:rFonts w:ascii="Aptos" w:hAnsi="Aptos" w:eastAsia="Aptos" w:cs="Aptos"/>
          <w:color w:val="auto"/>
          <w:sz w:val="24"/>
          <w:szCs w:val="24"/>
        </w:rPr>
      </w:pPr>
      <w:r w:rsidRPr="79B35F76" w:rsidR="6F598324">
        <w:rPr>
          <w:rFonts w:ascii="Aptos" w:hAnsi="Aptos" w:eastAsia="Aptos" w:cs="Aptos"/>
          <w:color w:val="auto"/>
          <w:sz w:val="24"/>
          <w:szCs w:val="24"/>
        </w:rPr>
        <w:t xml:space="preserve">We will accept applications from </w:t>
      </w:r>
      <w:r w:rsidRPr="79B35F76" w:rsidR="17CCA2A9">
        <w:rPr>
          <w:rFonts w:ascii="Aptos" w:hAnsi="Aptos" w:eastAsia="Aptos" w:cs="Aptos"/>
          <w:color w:val="auto"/>
          <w:sz w:val="24"/>
          <w:szCs w:val="24"/>
        </w:rPr>
        <w:t xml:space="preserve">current and </w:t>
      </w:r>
      <w:r w:rsidRPr="79B35F76" w:rsidR="0BE89E5F">
        <w:rPr>
          <w:rFonts w:ascii="Aptos" w:hAnsi="Aptos" w:eastAsia="Aptos" w:cs="Aptos"/>
          <w:color w:val="auto"/>
          <w:sz w:val="24"/>
          <w:szCs w:val="24"/>
        </w:rPr>
        <w:t xml:space="preserve">graduate </w:t>
      </w:r>
      <w:r w:rsidRPr="79B35F76" w:rsidR="6F598324">
        <w:rPr>
          <w:rFonts w:ascii="Aptos" w:hAnsi="Aptos" w:eastAsia="Aptos" w:cs="Aptos"/>
          <w:color w:val="auto"/>
          <w:sz w:val="24"/>
          <w:szCs w:val="24"/>
        </w:rPr>
        <w:t xml:space="preserve">law students at undergraduate level and above. </w:t>
      </w:r>
      <w:r w:rsidRPr="79B35F76" w:rsidR="56263BEE">
        <w:rPr>
          <w:rFonts w:ascii="Aptos" w:hAnsi="Aptos" w:eastAsia="Aptos" w:cs="Aptos"/>
          <w:color w:val="auto"/>
          <w:sz w:val="24"/>
          <w:szCs w:val="24"/>
        </w:rPr>
        <w:t xml:space="preserve">It can be challenging to balance studying alongside this role, so you will need to </w:t>
      </w:r>
      <w:r w:rsidRPr="79B35F76" w:rsidR="56263BEE">
        <w:rPr>
          <w:rFonts w:ascii="Aptos" w:hAnsi="Aptos" w:eastAsia="Aptos" w:cs="Aptos"/>
          <w:color w:val="auto"/>
          <w:sz w:val="24"/>
          <w:szCs w:val="24"/>
        </w:rPr>
        <w:t>demonstrate</w:t>
      </w:r>
      <w:r w:rsidRPr="79B35F76" w:rsidR="56263BEE">
        <w:rPr>
          <w:rFonts w:ascii="Aptos" w:hAnsi="Aptos" w:eastAsia="Aptos" w:cs="Aptos"/>
          <w:color w:val="auto"/>
          <w:sz w:val="24"/>
          <w:szCs w:val="24"/>
        </w:rPr>
        <w:t xml:space="preserve"> your capacity to remain committed to the Project and this role</w:t>
      </w:r>
      <w:r w:rsidRPr="79B35F76" w:rsidR="0DCB3FB6">
        <w:rPr>
          <w:rFonts w:ascii="Aptos" w:hAnsi="Aptos" w:eastAsia="Aptos" w:cs="Aptos"/>
          <w:color w:val="auto"/>
          <w:sz w:val="24"/>
          <w:szCs w:val="24"/>
        </w:rPr>
        <w:t xml:space="preserve"> throughout the application and interview process</w:t>
      </w:r>
      <w:r w:rsidRPr="79B35F76" w:rsidR="6F598324">
        <w:rPr>
          <w:rFonts w:ascii="Aptos" w:hAnsi="Aptos" w:eastAsia="Aptos" w:cs="Aptos"/>
          <w:color w:val="auto"/>
          <w:sz w:val="24"/>
          <w:szCs w:val="24"/>
        </w:rPr>
        <w:t xml:space="preserve">. </w:t>
      </w:r>
      <w:r w:rsidRPr="79B35F76" w:rsidR="6FBB53D3">
        <w:rPr>
          <w:rFonts w:ascii="Aptos" w:hAnsi="Aptos" w:eastAsia="Aptos" w:cs="Aptos"/>
          <w:color w:val="auto"/>
          <w:sz w:val="24"/>
          <w:szCs w:val="24"/>
        </w:rPr>
        <w:t xml:space="preserve">We welcome applications from candidates who </w:t>
      </w:r>
      <w:r w:rsidRPr="79B35F76" w:rsidR="6FBB53D3">
        <w:rPr>
          <w:rFonts w:ascii="Aptos" w:hAnsi="Aptos" w:eastAsia="Aptos" w:cs="Aptos"/>
          <w:color w:val="auto"/>
          <w:sz w:val="24"/>
          <w:szCs w:val="24"/>
        </w:rPr>
        <w:t>are able to</w:t>
      </w:r>
      <w:r w:rsidRPr="79B35F76" w:rsidR="6FBB53D3">
        <w:rPr>
          <w:rFonts w:ascii="Aptos" w:hAnsi="Aptos" w:eastAsia="Aptos" w:cs="Aptos"/>
          <w:color w:val="auto"/>
          <w:sz w:val="24"/>
          <w:szCs w:val="24"/>
        </w:rPr>
        <w:t xml:space="preserve"> commit to the Project for longer than the required period.</w:t>
      </w:r>
    </w:p>
    <w:p w:rsidR="00E63801" w:rsidP="580FC04D" w:rsidRDefault="00E63801" w14:paraId="247B8AE4" w14:textId="77777777">
      <w:pPr>
        <w:pStyle w:val="BodyText"/>
        <w:spacing w:before="1"/>
        <w:rPr>
          <w:rFonts w:ascii="Aptos" w:hAnsi="Aptos" w:eastAsia="Aptos" w:cs="Aptos"/>
          <w:color w:val="auto"/>
          <w:sz w:val="24"/>
          <w:szCs w:val="24"/>
        </w:rPr>
      </w:pPr>
    </w:p>
    <w:p w:rsidR="00E63801" w:rsidP="580FC04D" w:rsidRDefault="005A5BB6" w14:paraId="138C1849" w14:textId="7BFC9266">
      <w:pPr>
        <w:ind w:left="0" w:firstLine="0"/>
        <w:rPr>
          <w:rFonts w:ascii="Aptos" w:hAnsi="Aptos" w:eastAsia="Aptos" w:cs="Aptos"/>
          <w:color w:val="auto"/>
          <w:sz w:val="24"/>
          <w:szCs w:val="24"/>
        </w:rPr>
      </w:pP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We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6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require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LASP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volunteers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to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complete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a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4-hour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session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per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week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6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for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40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out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of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the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first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52 weeks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of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starting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on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the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project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in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order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to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ensure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clients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receive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continuity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and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15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support which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is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paramount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to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the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success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of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the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project.</w:t>
      </w:r>
      <w:r w:rsidRPr="580FC04D" w:rsidR="60BE8828">
        <w:rPr>
          <w:rFonts w:ascii="Aptos" w:hAnsi="Aptos" w:eastAsia="Aptos" w:cs="Aptos"/>
          <w:b w:val="1"/>
          <w:bCs w:val="1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For</w:t>
      </w:r>
      <w:r w:rsidRPr="580FC04D" w:rsidR="60BE8828">
        <w:rPr>
          <w:rFonts w:ascii="Aptos" w:hAnsi="Aptos" w:eastAsia="Aptos" w:cs="Aptos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the</w:t>
      </w:r>
      <w:r w:rsidRPr="580FC04D" w:rsidR="60BE8828">
        <w:rPr>
          <w:rFonts w:ascii="Aptos" w:hAnsi="Aptos" w:eastAsia="Aptos" w:cs="Aptos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same</w:t>
      </w:r>
      <w:r w:rsidRPr="580FC04D" w:rsidR="60BE8828">
        <w:rPr>
          <w:rFonts w:ascii="Aptos" w:hAnsi="Aptos" w:eastAsia="Aptos" w:cs="Aptos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reason</w:t>
      </w:r>
      <w:r w:rsidRPr="580FC04D" w:rsidR="60BE8828">
        <w:rPr>
          <w:rFonts w:ascii="Aptos" w:hAnsi="Aptos" w:eastAsia="Aptos" w:cs="Aptos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we</w:t>
      </w:r>
      <w:r w:rsidRPr="580FC04D" w:rsidR="60BE8828">
        <w:rPr>
          <w:rFonts w:ascii="Aptos" w:hAnsi="Aptos" w:eastAsia="Aptos" w:cs="Aptos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require</w:t>
      </w:r>
      <w:r w:rsidRPr="580FC04D" w:rsidR="60BE8828">
        <w:rPr>
          <w:rFonts w:ascii="Aptos" w:hAnsi="Aptos" w:eastAsia="Aptos" w:cs="Aptos"/>
          <w:color w:val="auto"/>
          <w:spacing w:val="-7"/>
          <w:sz w:val="24"/>
          <w:szCs w:val="24"/>
        </w:rPr>
        <w:t xml:space="preserve">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 xml:space="preserve">volunteers to be available for </w:t>
      </w:r>
      <w:r w:rsidRPr="580FC04D" w:rsidR="26F9FA45">
        <w:rPr>
          <w:rFonts w:ascii="Aptos" w:hAnsi="Aptos" w:eastAsia="Aptos" w:cs="Aptos"/>
          <w:color w:val="auto"/>
          <w:sz w:val="24"/>
          <w:szCs w:val="24"/>
        </w:rPr>
        <w:t>8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 xml:space="preserve"> out of the 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>1</w:t>
      </w:r>
      <w:r w:rsidRPr="580FC04D" w:rsidR="6016D850">
        <w:rPr>
          <w:rFonts w:ascii="Aptos" w:hAnsi="Aptos" w:eastAsia="Aptos" w:cs="Aptos"/>
          <w:color w:val="auto"/>
          <w:sz w:val="24"/>
          <w:szCs w:val="24"/>
        </w:rPr>
        <w:t>2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 xml:space="preserve"> weeks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 xml:space="preserve"> from Ju</w:t>
      </w:r>
      <w:r w:rsidRPr="580FC04D" w:rsidR="6E2C6D8B">
        <w:rPr>
          <w:rFonts w:ascii="Aptos" w:hAnsi="Aptos" w:eastAsia="Aptos" w:cs="Aptos"/>
          <w:color w:val="auto"/>
          <w:sz w:val="24"/>
          <w:szCs w:val="24"/>
        </w:rPr>
        <w:t>ly</w:t>
      </w:r>
      <w:r w:rsidRPr="580FC04D" w:rsidR="60BE8828">
        <w:rPr>
          <w:rFonts w:ascii="Aptos" w:hAnsi="Aptos" w:eastAsia="Aptos" w:cs="Aptos"/>
          <w:color w:val="auto"/>
          <w:sz w:val="24"/>
          <w:szCs w:val="24"/>
        </w:rPr>
        <w:t xml:space="preserve"> to September 2026</w:t>
      </w:r>
      <w:r w:rsidRPr="580FC04D" w:rsidR="021D78A7">
        <w:rPr>
          <w:rFonts w:ascii="Aptos" w:hAnsi="Aptos" w:eastAsia="Aptos" w:cs="Aptos"/>
          <w:color w:val="auto"/>
          <w:sz w:val="24"/>
          <w:szCs w:val="24"/>
        </w:rPr>
        <w:t>.</w:t>
      </w:r>
    </w:p>
    <w:p w:rsidR="00E63801" w:rsidP="580FC04D" w:rsidRDefault="005A5BB6" w14:paraId="0F36DE6E" w14:textId="0C276B43">
      <w:pPr>
        <w:ind w:left="0" w:firstLine="0"/>
        <w:rPr>
          <w:rFonts w:ascii="Aptos" w:hAnsi="Aptos" w:eastAsia="Aptos" w:cs="Aptos"/>
          <w:color w:val="auto"/>
          <w:sz w:val="24"/>
          <w:szCs w:val="24"/>
        </w:rPr>
      </w:pPr>
    </w:p>
    <w:p w:rsidR="00E63801" w:rsidP="580FC04D" w:rsidRDefault="005A5BB6" w14:paraId="517456F2" w14:textId="0707BA57">
      <w:pPr>
        <w:ind w:left="0" w:firstLine="0"/>
        <w:rPr>
          <w:rFonts w:ascii="Aptos" w:hAnsi="Aptos" w:eastAsia="Aptos" w:cs="Aptos"/>
          <w:color w:val="auto"/>
          <w:sz w:val="24"/>
          <w:szCs w:val="24"/>
        </w:rPr>
      </w:pPr>
    </w:p>
    <w:p w:rsidR="00E63801" w:rsidP="580FC04D" w:rsidRDefault="005A5BB6" w14:paraId="49666387" w14:textId="1B96B028">
      <w:pPr>
        <w:ind w:left="0" w:firstLine="0"/>
        <w:jc w:val="both"/>
        <w:rPr>
          <w:rFonts w:ascii="Aptos" w:hAnsi="Aptos" w:eastAsia="Aptos" w:cs="Aptos"/>
          <w:b w:val="1"/>
          <w:bCs w:val="1"/>
          <w:color w:val="auto"/>
          <w:sz w:val="24"/>
          <w:szCs w:val="24"/>
        </w:rPr>
      </w:pPr>
      <w:r w:rsidRPr="580FC04D" w:rsidR="65EE5E11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Please </w:t>
      </w:r>
      <w:r w:rsidRPr="580FC04D" w:rsidR="65EE5E11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submit</w:t>
      </w:r>
      <w:r w:rsidRPr="580FC04D" w:rsidR="65EE5E11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your application using the attached form by 5pm</w:t>
      </w:r>
      <w:r w:rsidRPr="580FC04D" w:rsidR="65EE5E11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,</w:t>
      </w:r>
      <w:r w:rsidRPr="580FC04D" w:rsidR="65EE5E11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</w:t>
      </w:r>
      <w:r w:rsidRPr="580FC04D" w:rsidR="65EE5E11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Friday </w:t>
      </w:r>
      <w:r w:rsidRPr="580FC04D" w:rsidR="65EE5E11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15th May </w:t>
      </w:r>
      <w:r w:rsidRPr="580FC04D" w:rsidR="65EE5E11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2026</w:t>
      </w:r>
      <w:r w:rsidRPr="580FC04D" w:rsidR="65EE5E11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>.</w:t>
      </w:r>
      <w:r w:rsidRPr="580FC04D" w:rsidR="04AEC01E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We look forward to hearing from you!</w:t>
      </w:r>
    </w:p>
    <w:sectPr w:rsidR="00E63801">
      <w:type w:val="continuous"/>
      <w:pgSz w:w="11910" w:h="16840" w:orient="portrait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801"/>
    <w:rsid w:val="000C5433"/>
    <w:rsid w:val="00315CFA"/>
    <w:rsid w:val="0036122B"/>
    <w:rsid w:val="005162A0"/>
    <w:rsid w:val="005A5BB6"/>
    <w:rsid w:val="005E6B95"/>
    <w:rsid w:val="006C687F"/>
    <w:rsid w:val="00741045"/>
    <w:rsid w:val="00C142F2"/>
    <w:rsid w:val="00E63801"/>
    <w:rsid w:val="00EA15DD"/>
    <w:rsid w:val="021D78A7"/>
    <w:rsid w:val="02CFAF0B"/>
    <w:rsid w:val="04AEC01E"/>
    <w:rsid w:val="0BE89E5F"/>
    <w:rsid w:val="0DCB3FB6"/>
    <w:rsid w:val="132E7B2F"/>
    <w:rsid w:val="16378EA4"/>
    <w:rsid w:val="16CB057A"/>
    <w:rsid w:val="17CCA2A9"/>
    <w:rsid w:val="2382CB92"/>
    <w:rsid w:val="26F9FA45"/>
    <w:rsid w:val="29E7EF1B"/>
    <w:rsid w:val="2B82D5D3"/>
    <w:rsid w:val="2D99104F"/>
    <w:rsid w:val="2F26596B"/>
    <w:rsid w:val="2F281D27"/>
    <w:rsid w:val="2FAE2CE3"/>
    <w:rsid w:val="32F75920"/>
    <w:rsid w:val="39529D77"/>
    <w:rsid w:val="3A2F1A44"/>
    <w:rsid w:val="3BBC218A"/>
    <w:rsid w:val="404D8F2A"/>
    <w:rsid w:val="42C4C89D"/>
    <w:rsid w:val="4525E2AD"/>
    <w:rsid w:val="45657A0B"/>
    <w:rsid w:val="462D8B91"/>
    <w:rsid w:val="4C404FED"/>
    <w:rsid w:val="4EC02DE4"/>
    <w:rsid w:val="4F3C9B3F"/>
    <w:rsid w:val="52AEBEE0"/>
    <w:rsid w:val="56263BEE"/>
    <w:rsid w:val="580FC04D"/>
    <w:rsid w:val="5C17B08D"/>
    <w:rsid w:val="6016D850"/>
    <w:rsid w:val="60BE8828"/>
    <w:rsid w:val="61140B71"/>
    <w:rsid w:val="636FA561"/>
    <w:rsid w:val="641A6DA6"/>
    <w:rsid w:val="65EE5E11"/>
    <w:rsid w:val="673F79DF"/>
    <w:rsid w:val="6A1F992A"/>
    <w:rsid w:val="6D42A935"/>
    <w:rsid w:val="6E2C6D8B"/>
    <w:rsid w:val="6F598324"/>
    <w:rsid w:val="6FBB53D3"/>
    <w:rsid w:val="7034D2EF"/>
    <w:rsid w:val="73A3F94A"/>
    <w:rsid w:val="792463E4"/>
    <w:rsid w:val="79B35F76"/>
    <w:rsid w:val="7A91F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436A"/>
  <w15:docId w15:val="{790FCDD9-7FC9-4113-AE38-C7BC18E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0"/>
      <w:ind w:left="2768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1C5E390907148994D2C9446AFCE2E" ma:contentTypeVersion="26" ma:contentTypeDescription="Create a new document." ma:contentTypeScope="" ma:versionID="621a3b269a4d6681158f812792c9d43d">
  <xsd:schema xmlns:xsd="http://www.w3.org/2001/XMLSchema" xmlns:xs="http://www.w3.org/2001/XMLSchema" xmlns:p="http://schemas.microsoft.com/office/2006/metadata/properties" xmlns:ns1="http://schemas.microsoft.com/sharepoint/v3" xmlns:ns2="8288bed6-7da2-4e75-8310-cbc2d26e1ffb" xmlns:ns3="c33a6426-e133-4ab7-8b23-2fa04954703c" targetNamespace="http://schemas.microsoft.com/office/2006/metadata/properties" ma:root="true" ma:fieldsID="34d7cef4223271780f6d1c82ef67c268" ns1:_="" ns2:_="" ns3:_="">
    <xsd:import namespace="http://schemas.microsoft.com/sharepoint/v3"/>
    <xsd:import namespace="8288bed6-7da2-4e75-8310-cbc2d26e1ffb"/>
    <xsd:import namespace="c33a6426-e133-4ab7-8b23-2fa04954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APCaseRef" minOccurs="0"/>
                <xsd:element ref="ns2:AP_Case_Open_Date" minOccurs="0"/>
                <xsd:element ref="ns2:CaseOwner" minOccurs="0"/>
                <xsd:element ref="ns2:CaseStatus" minOccurs="0"/>
                <xsd:element ref="ns2:CloseYear" minOccurs="0"/>
                <xsd:element ref="ns2:AP_Case_Close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bed6-7da2-4e75-8310-cbc2d26e1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CaseRef" ma:index="28" nillable="true" ma:displayName="AP Case Ref" ma:format="Dropdown" ma:internalName="APCaseRef">
      <xsd:simpleType>
        <xsd:restriction base="dms:Text">
          <xsd:maxLength value="255"/>
        </xsd:restriction>
      </xsd:simpleType>
    </xsd:element>
    <xsd:element name="AP_Case_Open_Date" ma:index="29" nillable="true" ma:displayName="AP_Case_Open_Date" ma:format="DateOnly" ma:internalName="AP_Case_Open_Date">
      <xsd:simpleType>
        <xsd:restriction base="dms:DateTime"/>
      </xsd:simpleType>
    </xsd:element>
    <xsd:element name="CaseOwner" ma:index="30" nillable="true" ma:displayName="Case Owner" ma:format="Dropdown" ma:internalName="CaseOwner">
      <xsd:simpleType>
        <xsd:restriction base="dms:Choice">
          <xsd:enumeration value="Andy King"/>
          <xsd:enumeration value="Georgie Lockwood"/>
          <xsd:enumeration value="Hannah Martin"/>
          <xsd:enumeration value="Olivia Mowll"/>
          <xsd:enumeration value="Rosie Thompson"/>
        </xsd:restriction>
      </xsd:simpleType>
    </xsd:element>
    <xsd:element name="CaseStatus" ma:index="31" nillable="true" ma:displayName="Case Status" ma:format="Dropdown" ma:internalName="CaseStatus">
      <xsd:simpleType>
        <xsd:restriction base="dms:Choice">
          <xsd:enumeration value="Live case"/>
          <xsd:enumeration value="Triage"/>
          <xsd:enumeration value="Closed"/>
        </xsd:restriction>
      </xsd:simpleType>
    </xsd:element>
    <xsd:element name="CloseYear" ma:index="32" nillable="true" ma:displayName="Close Year" ma:format="Dropdown" ma:internalName="CloseYear">
      <xsd:simpleType>
        <xsd:restriction base="dms:Text">
          <xsd:maxLength value="255"/>
        </xsd:restriction>
      </xsd:simpleType>
    </xsd:element>
    <xsd:element name="AP_Case_Close_Date" ma:index="33" nillable="true" ma:displayName="AP_Case_Close_Date" ma:format="DateOnly" ma:internalName="AP_Case_Close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a6426-e133-4ab7-8b23-2fa04954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9dca-35e3-49cc-91d2-ed59c74b6e62}" ma:internalName="TaxCatchAll" ma:showField="CatchAllData" ma:web="c33a6426-e133-4ab7-8b23-2fa04954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CaseRef xmlns="8288bed6-7da2-4e75-8310-cbc2d26e1ffb" xsi:nil="true"/>
    <_ip_UnifiedCompliancePolicyUIAction xmlns="http://schemas.microsoft.com/sharepoint/v3" xsi:nil="true"/>
    <CloseYear xmlns="8288bed6-7da2-4e75-8310-cbc2d26e1ffb" xsi:nil="true"/>
    <_ip_UnifiedCompliancePolicyProperties xmlns="http://schemas.microsoft.com/sharepoint/v3" xsi:nil="true"/>
    <CaseOwner xmlns="8288bed6-7da2-4e75-8310-cbc2d26e1ffb" xsi:nil="true"/>
    <AP_Case_Close_Date xmlns="8288bed6-7da2-4e75-8310-cbc2d26e1ffb" xsi:nil="true"/>
    <TaxCatchAll xmlns="c33a6426-e133-4ab7-8b23-2fa04954703c" xsi:nil="true"/>
    <lcf76f155ced4ddcb4097134ff3c332f xmlns="8288bed6-7da2-4e75-8310-cbc2d26e1ffb">
      <Terms xmlns="http://schemas.microsoft.com/office/infopath/2007/PartnerControls"/>
    </lcf76f155ced4ddcb4097134ff3c332f>
    <AP_Case_Open_Date xmlns="8288bed6-7da2-4e75-8310-cbc2d26e1ffb" xsi:nil="true"/>
    <CaseStatus xmlns="8288bed6-7da2-4e75-8310-cbc2d26e1f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B6D27-97E9-4499-9A48-9F02EE75BF4D}"/>
</file>

<file path=customXml/itemProps2.xml><?xml version="1.0" encoding="utf-8"?>
<ds:datastoreItem xmlns:ds="http://schemas.openxmlformats.org/officeDocument/2006/customXml" ds:itemID="{A0FEECD1-A736-4C01-A354-4C9E54B66647}">
  <ds:schemaRefs>
    <ds:schemaRef ds:uri="http://schemas.microsoft.com/office/2006/metadata/properties"/>
    <ds:schemaRef ds:uri="http://schemas.microsoft.com/office/infopath/2007/PartnerControls"/>
    <ds:schemaRef ds:uri="8288bed6-7da2-4e75-8310-cbc2d26e1ffb"/>
    <ds:schemaRef ds:uri="http://schemas.microsoft.com/sharepoint/v3"/>
    <ds:schemaRef ds:uri="c33a6426-e133-4ab7-8b23-2fa04954703c"/>
  </ds:schemaRefs>
</ds:datastoreItem>
</file>

<file path=customXml/itemProps3.xml><?xml version="1.0" encoding="utf-8"?>
<ds:datastoreItem xmlns:ds="http://schemas.openxmlformats.org/officeDocument/2006/customXml" ds:itemID="{E2E3FE23-6032-476F-96BA-421A589BAF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LASP Covering Letter Final</dc:title>
  <dc:creator>MiciaRigby(BristolLC</dc:creator>
  <lastModifiedBy>Orla van't Hoff (Bristol LC)</lastModifiedBy>
  <revision>10</revision>
  <dcterms:created xsi:type="dcterms:W3CDTF">2024-09-17T14:28:00.0000000Z</dcterms:created>
  <dcterms:modified xsi:type="dcterms:W3CDTF">2026-04-21T09:34:50.1914172Z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2024-09-17T00:00:00Z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0x010100C8D1C5E390907148994D2C9446AFCE2E</vt:lpwstr>
  </property>
  <property fmtid="{D5CDD505-2E9C-101B-9397-08002B2CF9AE}" pid="6" name="MediaServiceImageTags">
    <vt:lpwstr/>
  </property>
</Properties>
</file>