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6E1C" w14:textId="2EE02FF3" w:rsidR="00A208DC" w:rsidRDefault="00F92BFF" w:rsidP="001D7C46">
      <w:pPr>
        <w:suppressAutoHyphens/>
        <w:rPr>
          <w:b/>
          <w:spacing w:val="-3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D8DC84C" wp14:editId="600159D5">
            <wp:extent cx="2781300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01A23" w14:textId="77777777" w:rsidR="00A208DC" w:rsidRDefault="00A208DC" w:rsidP="001D7C46">
      <w:pPr>
        <w:suppressAutoHyphens/>
        <w:rPr>
          <w:b/>
          <w:spacing w:val="-3"/>
          <w:sz w:val="28"/>
          <w:szCs w:val="28"/>
        </w:rPr>
      </w:pPr>
    </w:p>
    <w:p w14:paraId="51A7951E" w14:textId="77777777" w:rsidR="009E6906" w:rsidRPr="00D741B3" w:rsidRDefault="009E6906" w:rsidP="001D7C46">
      <w:pPr>
        <w:suppressAutoHyphens/>
        <w:rPr>
          <w:b/>
          <w:spacing w:val="-3"/>
          <w:sz w:val="28"/>
          <w:szCs w:val="28"/>
        </w:rPr>
      </w:pPr>
      <w:r w:rsidRPr="00D741B3">
        <w:rPr>
          <w:b/>
          <w:spacing w:val="-3"/>
          <w:sz w:val="28"/>
          <w:szCs w:val="28"/>
        </w:rPr>
        <w:t>BRISTOL LAW CENTRE</w:t>
      </w:r>
    </w:p>
    <w:p w14:paraId="25108906" w14:textId="77777777" w:rsidR="009E6906" w:rsidRPr="00D741B3" w:rsidRDefault="009E6906">
      <w:pPr>
        <w:suppressAutoHyphens/>
        <w:rPr>
          <w:spacing w:val="-3"/>
          <w:sz w:val="28"/>
          <w:szCs w:val="28"/>
        </w:rPr>
      </w:pPr>
    </w:p>
    <w:p w14:paraId="06657EF4" w14:textId="1E11119D" w:rsidR="004263A9" w:rsidRDefault="009E6906" w:rsidP="00F37070">
      <w:pPr>
        <w:suppressAutoHyphens/>
        <w:ind w:left="2880" w:hanging="2880"/>
        <w:rPr>
          <w:b/>
          <w:spacing w:val="-3"/>
          <w:sz w:val="28"/>
          <w:szCs w:val="28"/>
        </w:rPr>
      </w:pPr>
      <w:r w:rsidRPr="00D741B3">
        <w:rPr>
          <w:b/>
          <w:spacing w:val="-3"/>
          <w:sz w:val="28"/>
          <w:szCs w:val="28"/>
        </w:rPr>
        <w:t xml:space="preserve">Job Description </w:t>
      </w:r>
      <w:r w:rsidR="00F37070">
        <w:rPr>
          <w:b/>
          <w:spacing w:val="-3"/>
          <w:sz w:val="28"/>
          <w:szCs w:val="28"/>
        </w:rPr>
        <w:tab/>
      </w:r>
      <w:r w:rsidR="00C5127E">
        <w:rPr>
          <w:b/>
          <w:spacing w:val="-3"/>
          <w:sz w:val="28"/>
          <w:szCs w:val="28"/>
        </w:rPr>
        <w:t xml:space="preserve">Immigration </w:t>
      </w:r>
      <w:r w:rsidR="0010180F">
        <w:rPr>
          <w:b/>
          <w:spacing w:val="-3"/>
          <w:sz w:val="28"/>
          <w:szCs w:val="28"/>
        </w:rPr>
        <w:t>Caseworker</w:t>
      </w:r>
      <w:r w:rsidR="00393E68">
        <w:rPr>
          <w:b/>
          <w:spacing w:val="-3"/>
          <w:sz w:val="28"/>
          <w:szCs w:val="28"/>
        </w:rPr>
        <w:t>/Solicitor</w:t>
      </w:r>
      <w:r w:rsidRPr="00D741B3">
        <w:rPr>
          <w:b/>
          <w:spacing w:val="-3"/>
          <w:sz w:val="28"/>
          <w:szCs w:val="28"/>
        </w:rPr>
        <w:t xml:space="preserve"> </w:t>
      </w:r>
      <w:r w:rsidR="004263A9">
        <w:rPr>
          <w:b/>
          <w:spacing w:val="-3"/>
          <w:sz w:val="28"/>
          <w:szCs w:val="28"/>
        </w:rPr>
        <w:t xml:space="preserve"> </w:t>
      </w:r>
    </w:p>
    <w:p w14:paraId="7EC40CF6" w14:textId="77777777" w:rsidR="009E6906" w:rsidRPr="00D741B3" w:rsidRDefault="009E6906" w:rsidP="004263A9">
      <w:pPr>
        <w:suppressAutoHyphens/>
        <w:ind w:left="2880"/>
        <w:rPr>
          <w:b/>
          <w:spacing w:val="-3"/>
          <w:sz w:val="28"/>
          <w:szCs w:val="28"/>
        </w:rPr>
      </w:pPr>
    </w:p>
    <w:p w14:paraId="42322DA8" w14:textId="3FB96ED1" w:rsidR="001D7C46" w:rsidRPr="00D741B3" w:rsidRDefault="001D7C46" w:rsidP="001D7C46">
      <w:pPr>
        <w:suppressAutoHyphens/>
        <w:rPr>
          <w:b/>
          <w:spacing w:val="-3"/>
          <w:sz w:val="28"/>
          <w:szCs w:val="28"/>
        </w:rPr>
      </w:pPr>
      <w:r w:rsidRPr="00D741B3">
        <w:rPr>
          <w:b/>
          <w:spacing w:val="-3"/>
          <w:sz w:val="28"/>
          <w:szCs w:val="28"/>
        </w:rPr>
        <w:t xml:space="preserve">Hours: </w:t>
      </w:r>
      <w:r w:rsidRPr="00D741B3">
        <w:rPr>
          <w:b/>
          <w:spacing w:val="-3"/>
          <w:sz w:val="28"/>
          <w:szCs w:val="28"/>
        </w:rPr>
        <w:tab/>
      </w:r>
      <w:r w:rsidRPr="00D741B3">
        <w:rPr>
          <w:b/>
          <w:spacing w:val="-3"/>
          <w:sz w:val="28"/>
          <w:szCs w:val="28"/>
        </w:rPr>
        <w:tab/>
      </w:r>
      <w:r w:rsidRPr="00D741B3">
        <w:rPr>
          <w:b/>
          <w:spacing w:val="-3"/>
          <w:sz w:val="28"/>
          <w:szCs w:val="28"/>
        </w:rPr>
        <w:tab/>
      </w:r>
      <w:r w:rsidR="00C5127E">
        <w:rPr>
          <w:b/>
          <w:spacing w:val="-3"/>
          <w:sz w:val="28"/>
          <w:szCs w:val="28"/>
        </w:rPr>
        <w:t xml:space="preserve">Full </w:t>
      </w:r>
      <w:r w:rsidR="0010180F">
        <w:rPr>
          <w:b/>
          <w:spacing w:val="-3"/>
          <w:sz w:val="28"/>
          <w:szCs w:val="28"/>
        </w:rPr>
        <w:t xml:space="preserve">or Part </w:t>
      </w:r>
      <w:r w:rsidR="00C5127E">
        <w:rPr>
          <w:b/>
          <w:spacing w:val="-3"/>
          <w:sz w:val="28"/>
          <w:szCs w:val="28"/>
        </w:rPr>
        <w:t>Time</w:t>
      </w:r>
    </w:p>
    <w:p w14:paraId="1A0E5C47" w14:textId="77777777" w:rsidR="001D7C46" w:rsidRPr="00D741B3" w:rsidRDefault="001D7C46" w:rsidP="001D7C46">
      <w:pPr>
        <w:suppressAutoHyphens/>
        <w:rPr>
          <w:b/>
          <w:spacing w:val="-3"/>
          <w:sz w:val="28"/>
          <w:szCs w:val="28"/>
        </w:rPr>
      </w:pPr>
    </w:p>
    <w:p w14:paraId="33F6C5E4" w14:textId="77777777" w:rsidR="001D7C46" w:rsidRPr="00D741B3" w:rsidRDefault="001D7C46" w:rsidP="001D7C46">
      <w:pPr>
        <w:suppressAutoHyphens/>
        <w:rPr>
          <w:b/>
          <w:spacing w:val="-3"/>
          <w:sz w:val="28"/>
          <w:szCs w:val="28"/>
        </w:rPr>
      </w:pPr>
      <w:r w:rsidRPr="00D741B3">
        <w:rPr>
          <w:b/>
          <w:spacing w:val="-3"/>
          <w:sz w:val="28"/>
          <w:szCs w:val="28"/>
        </w:rPr>
        <w:t>Responsible To:</w:t>
      </w:r>
      <w:r w:rsidRPr="00D741B3">
        <w:rPr>
          <w:b/>
          <w:spacing w:val="-3"/>
          <w:sz w:val="28"/>
          <w:szCs w:val="28"/>
        </w:rPr>
        <w:tab/>
      </w:r>
      <w:r w:rsidRPr="00D741B3">
        <w:rPr>
          <w:b/>
          <w:spacing w:val="-3"/>
          <w:sz w:val="28"/>
          <w:szCs w:val="28"/>
        </w:rPr>
        <w:tab/>
      </w:r>
      <w:r w:rsidR="003A41A6">
        <w:rPr>
          <w:b/>
          <w:spacing w:val="-3"/>
          <w:sz w:val="28"/>
          <w:szCs w:val="28"/>
        </w:rPr>
        <w:t xml:space="preserve">Immigration team supervisor </w:t>
      </w:r>
    </w:p>
    <w:p w14:paraId="1D129B37" w14:textId="77777777" w:rsidR="001D7C46" w:rsidRPr="00D741B3" w:rsidRDefault="001D7C46" w:rsidP="001D7C46">
      <w:pPr>
        <w:suppressAutoHyphens/>
        <w:rPr>
          <w:b/>
          <w:spacing w:val="-3"/>
          <w:sz w:val="28"/>
          <w:szCs w:val="28"/>
        </w:rPr>
      </w:pPr>
    </w:p>
    <w:p w14:paraId="6DD94938" w14:textId="46B437A1" w:rsidR="009248C8" w:rsidRPr="00835C90" w:rsidRDefault="001F0F21" w:rsidP="00835C90">
      <w:pPr>
        <w:suppressAutoHyphens/>
        <w:ind w:left="2880" w:hanging="2880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Salary:</w:t>
      </w:r>
      <w:r>
        <w:rPr>
          <w:b/>
          <w:spacing w:val="-3"/>
          <w:sz w:val="28"/>
          <w:szCs w:val="28"/>
        </w:rPr>
        <w:tab/>
      </w:r>
      <w:r w:rsidR="00D33EED">
        <w:rPr>
          <w:b/>
          <w:spacing w:val="-3"/>
          <w:sz w:val="28"/>
          <w:szCs w:val="28"/>
        </w:rPr>
        <w:t>£</w:t>
      </w:r>
      <w:r w:rsidR="00393E68">
        <w:rPr>
          <w:b/>
          <w:spacing w:val="-3"/>
          <w:sz w:val="28"/>
          <w:szCs w:val="28"/>
        </w:rPr>
        <w:t>26,736.62</w:t>
      </w:r>
      <w:r w:rsidR="00025A8D">
        <w:rPr>
          <w:b/>
          <w:spacing w:val="-3"/>
          <w:sz w:val="28"/>
          <w:szCs w:val="28"/>
        </w:rPr>
        <w:t xml:space="preserve"> </w:t>
      </w:r>
      <w:r w:rsidR="004552DD">
        <w:rPr>
          <w:b/>
          <w:spacing w:val="-3"/>
          <w:sz w:val="28"/>
          <w:szCs w:val="28"/>
        </w:rPr>
        <w:t xml:space="preserve">- £30,813.48 </w:t>
      </w:r>
      <w:r w:rsidR="007D5F2B">
        <w:rPr>
          <w:b/>
          <w:spacing w:val="-3"/>
          <w:sz w:val="28"/>
          <w:szCs w:val="28"/>
        </w:rPr>
        <w:t xml:space="preserve">pro rata </w:t>
      </w:r>
      <w:r w:rsidR="00B27451">
        <w:rPr>
          <w:b/>
          <w:spacing w:val="-3"/>
          <w:sz w:val="28"/>
          <w:szCs w:val="28"/>
        </w:rPr>
        <w:t>(rate of pay dependent on qualification and experience)</w:t>
      </w:r>
    </w:p>
    <w:p w14:paraId="43DAEB0B" w14:textId="77777777" w:rsidR="0034284F" w:rsidRPr="0034284F" w:rsidRDefault="0034284F" w:rsidP="0034284F">
      <w:pPr>
        <w:ind w:left="2160" w:firstLine="720"/>
        <w:rPr>
          <w:rFonts w:cs="Arial"/>
          <w:sz w:val="28"/>
          <w:szCs w:val="28"/>
        </w:rPr>
      </w:pPr>
      <w:r w:rsidRPr="0034284F">
        <w:rPr>
          <w:rFonts w:cs="Arial"/>
          <w:sz w:val="28"/>
          <w:szCs w:val="28"/>
        </w:rPr>
        <w:t xml:space="preserve">30 days’ leave per year pro rata </w:t>
      </w:r>
    </w:p>
    <w:p w14:paraId="4077EF05" w14:textId="77777777" w:rsidR="0034284F" w:rsidRPr="0034284F" w:rsidRDefault="0034284F" w:rsidP="0034284F">
      <w:pPr>
        <w:ind w:left="2160" w:firstLine="720"/>
        <w:rPr>
          <w:rFonts w:cs="Arial"/>
          <w:sz w:val="28"/>
          <w:szCs w:val="28"/>
        </w:rPr>
      </w:pPr>
      <w:r w:rsidRPr="0034284F">
        <w:rPr>
          <w:rFonts w:cs="Arial"/>
          <w:sz w:val="28"/>
          <w:szCs w:val="28"/>
        </w:rPr>
        <w:t>7% employer pension contribution</w:t>
      </w:r>
    </w:p>
    <w:p w14:paraId="54196D7B" w14:textId="77777777" w:rsidR="001D7C46" w:rsidRDefault="001D7C46">
      <w:pPr>
        <w:suppressAutoHyphens/>
        <w:rPr>
          <w:b/>
          <w:spacing w:val="-3"/>
          <w:sz w:val="28"/>
          <w:szCs w:val="28"/>
        </w:rPr>
      </w:pPr>
    </w:p>
    <w:p w14:paraId="6E89D947" w14:textId="77777777" w:rsidR="0034284F" w:rsidRPr="00211231" w:rsidRDefault="0034284F">
      <w:pPr>
        <w:suppressAutoHyphens/>
        <w:rPr>
          <w:b/>
          <w:spacing w:val="-3"/>
          <w:sz w:val="28"/>
          <w:szCs w:val="28"/>
        </w:rPr>
      </w:pPr>
    </w:p>
    <w:p w14:paraId="39617194" w14:textId="77777777" w:rsidR="009E6906" w:rsidRPr="00D741B3" w:rsidRDefault="009E6906">
      <w:pPr>
        <w:suppressAutoHyphens/>
        <w:ind w:right="-469"/>
        <w:rPr>
          <w:spacing w:val="-3"/>
          <w:sz w:val="28"/>
          <w:szCs w:val="28"/>
        </w:rPr>
      </w:pPr>
      <w:r w:rsidRPr="00D741B3">
        <w:rPr>
          <w:spacing w:val="-3"/>
          <w:sz w:val="28"/>
          <w:szCs w:val="28"/>
        </w:rPr>
        <w:t>The princip</w:t>
      </w:r>
      <w:r w:rsidR="002C2641" w:rsidRPr="00D741B3">
        <w:rPr>
          <w:spacing w:val="-3"/>
          <w:sz w:val="28"/>
          <w:szCs w:val="28"/>
        </w:rPr>
        <w:t>al</w:t>
      </w:r>
      <w:r w:rsidRPr="00D741B3">
        <w:rPr>
          <w:spacing w:val="-3"/>
          <w:sz w:val="28"/>
          <w:szCs w:val="28"/>
        </w:rPr>
        <w:t xml:space="preserve"> duties of the postholder are as follows:</w:t>
      </w:r>
    </w:p>
    <w:p w14:paraId="6A4F0D1C" w14:textId="77777777" w:rsidR="000752DE" w:rsidRDefault="000752DE" w:rsidP="00E751D5">
      <w:pPr>
        <w:tabs>
          <w:tab w:val="left" w:pos="-720"/>
          <w:tab w:val="left" w:pos="0"/>
        </w:tabs>
        <w:suppressAutoHyphens/>
        <w:ind w:right="-469"/>
        <w:rPr>
          <w:spacing w:val="-3"/>
          <w:sz w:val="28"/>
          <w:szCs w:val="28"/>
        </w:rPr>
      </w:pPr>
    </w:p>
    <w:p w14:paraId="0345CC83" w14:textId="01C0DA59" w:rsidR="000752DE" w:rsidRPr="009C3718" w:rsidRDefault="00703D88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t xml:space="preserve">To provide </w:t>
      </w:r>
      <w:r w:rsidR="009248C8" w:rsidRPr="009C3718">
        <w:rPr>
          <w:spacing w:val="-3"/>
          <w:sz w:val="28"/>
          <w:szCs w:val="28"/>
        </w:rPr>
        <w:t xml:space="preserve">immigration </w:t>
      </w:r>
      <w:r w:rsidRPr="009C3718">
        <w:rPr>
          <w:spacing w:val="-3"/>
          <w:sz w:val="28"/>
          <w:szCs w:val="28"/>
        </w:rPr>
        <w:t xml:space="preserve">advice and assistance </w:t>
      </w:r>
      <w:r w:rsidR="009248C8" w:rsidRPr="009C3718">
        <w:rPr>
          <w:spacing w:val="-3"/>
          <w:sz w:val="28"/>
          <w:szCs w:val="28"/>
        </w:rPr>
        <w:t>to clients</w:t>
      </w:r>
      <w:r w:rsidR="00F147A2" w:rsidRPr="009C3718">
        <w:rPr>
          <w:spacing w:val="-3"/>
          <w:sz w:val="28"/>
          <w:szCs w:val="28"/>
        </w:rPr>
        <w:t xml:space="preserve"> </w:t>
      </w:r>
    </w:p>
    <w:p w14:paraId="5E852F5E" w14:textId="77777777" w:rsidR="0010180F" w:rsidRPr="009C3718" w:rsidRDefault="0010180F" w:rsidP="009C3718">
      <w:pPr>
        <w:tabs>
          <w:tab w:val="left" w:pos="-720"/>
          <w:tab w:val="left" w:pos="0"/>
        </w:tabs>
        <w:suppressAutoHyphens/>
        <w:ind w:left="720" w:right="-469"/>
        <w:jc w:val="both"/>
        <w:rPr>
          <w:spacing w:val="-3"/>
          <w:sz w:val="28"/>
          <w:szCs w:val="28"/>
        </w:rPr>
      </w:pPr>
    </w:p>
    <w:p w14:paraId="27C3666D" w14:textId="77777777" w:rsidR="009E6906" w:rsidRPr="009C3718" w:rsidRDefault="00703D88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t>To manage a busy caseload</w:t>
      </w:r>
    </w:p>
    <w:p w14:paraId="0E3D3D38" w14:textId="77777777" w:rsidR="009E6906" w:rsidRPr="009C3718" w:rsidRDefault="009E6906" w:rsidP="009C3718">
      <w:p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</w:p>
    <w:p w14:paraId="0D3AFA9E" w14:textId="6D4B1193" w:rsidR="009E6906" w:rsidRPr="009C3718" w:rsidRDefault="009E6906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t>To provide consultancy advice to statutory and voluntary agencies and others eli</w:t>
      </w:r>
      <w:r w:rsidR="00835C90" w:rsidRPr="009C3718">
        <w:rPr>
          <w:spacing w:val="-3"/>
          <w:sz w:val="28"/>
          <w:szCs w:val="28"/>
        </w:rPr>
        <w:t>gible to use the Law Centre</w:t>
      </w:r>
    </w:p>
    <w:p w14:paraId="2AAD2F47" w14:textId="77777777" w:rsidR="000752DE" w:rsidRPr="009C3718" w:rsidRDefault="000752DE" w:rsidP="009C3718">
      <w:p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</w:p>
    <w:p w14:paraId="50FB9341" w14:textId="77777777" w:rsidR="00E00066" w:rsidRPr="009C3718" w:rsidRDefault="00835C90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t>To</w:t>
      </w:r>
      <w:r w:rsidR="00E00066" w:rsidRPr="009C3718">
        <w:rPr>
          <w:spacing w:val="-3"/>
          <w:sz w:val="28"/>
          <w:szCs w:val="28"/>
        </w:rPr>
        <w:t xml:space="preserve"> develop</w:t>
      </w:r>
      <w:r w:rsidR="000752DE" w:rsidRPr="009C3718">
        <w:rPr>
          <w:spacing w:val="-3"/>
          <w:sz w:val="28"/>
          <w:szCs w:val="28"/>
        </w:rPr>
        <w:t xml:space="preserve"> links with relevant partner agencies</w:t>
      </w:r>
    </w:p>
    <w:p w14:paraId="5E4D03FF" w14:textId="77777777" w:rsidR="00E8563A" w:rsidRPr="009C3718" w:rsidRDefault="00E8563A" w:rsidP="009C3718">
      <w:pPr>
        <w:pStyle w:val="ListParagraph"/>
        <w:jc w:val="both"/>
        <w:rPr>
          <w:spacing w:val="-3"/>
          <w:sz w:val="28"/>
          <w:szCs w:val="28"/>
        </w:rPr>
      </w:pPr>
    </w:p>
    <w:p w14:paraId="4B9F303E" w14:textId="77777777" w:rsidR="00703D88" w:rsidRPr="009C3718" w:rsidRDefault="00E00066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t>To travel to other locations as required by the role</w:t>
      </w:r>
    </w:p>
    <w:p w14:paraId="6A8EF8B4" w14:textId="77777777" w:rsidR="00864CB4" w:rsidRPr="009C3718" w:rsidRDefault="00864CB4" w:rsidP="009C3718">
      <w:pPr>
        <w:jc w:val="both"/>
        <w:rPr>
          <w:sz w:val="28"/>
          <w:szCs w:val="28"/>
        </w:rPr>
      </w:pPr>
    </w:p>
    <w:p w14:paraId="74437C29" w14:textId="77777777" w:rsidR="00404110" w:rsidRPr="009C3718" w:rsidRDefault="00404110" w:rsidP="009C3718">
      <w:pPr>
        <w:pStyle w:val="ListParagraph"/>
        <w:numPr>
          <w:ilvl w:val="0"/>
          <w:numId w:val="6"/>
        </w:numPr>
        <w:overflowPunct/>
        <w:autoSpaceDE/>
        <w:adjustRightInd/>
        <w:spacing w:line="276" w:lineRule="auto"/>
        <w:contextualSpacing/>
        <w:jc w:val="both"/>
        <w:textAlignment w:val="auto"/>
        <w:rPr>
          <w:rFonts w:cs="Arial"/>
          <w:color w:val="000000"/>
          <w:spacing w:val="-3"/>
          <w:sz w:val="28"/>
          <w:szCs w:val="28"/>
        </w:rPr>
      </w:pPr>
      <w:r w:rsidRPr="009C3718">
        <w:rPr>
          <w:color w:val="000000"/>
          <w:spacing w:val="-3"/>
          <w:sz w:val="28"/>
          <w:szCs w:val="28"/>
        </w:rPr>
        <w:t>To comply with case management systems, administrative procedures and quality standards as required by funding bodies and by the Law Centre.</w:t>
      </w:r>
    </w:p>
    <w:p w14:paraId="265C8CE0" w14:textId="77777777" w:rsidR="009E6906" w:rsidRPr="009C3718" w:rsidRDefault="009E6906" w:rsidP="009C3718">
      <w:p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</w:p>
    <w:p w14:paraId="47953F1F" w14:textId="77777777" w:rsidR="009E6906" w:rsidRPr="009C3718" w:rsidRDefault="009E6906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t xml:space="preserve">To attend </w:t>
      </w:r>
      <w:r w:rsidR="00DB7307" w:rsidRPr="009C3718">
        <w:rPr>
          <w:spacing w:val="-3"/>
          <w:sz w:val="28"/>
          <w:szCs w:val="28"/>
        </w:rPr>
        <w:t xml:space="preserve">team meetings, </w:t>
      </w:r>
      <w:r w:rsidRPr="009C3718">
        <w:rPr>
          <w:spacing w:val="-3"/>
          <w:sz w:val="28"/>
          <w:szCs w:val="28"/>
        </w:rPr>
        <w:t>staff meetings, and Board of Trustee me</w:t>
      </w:r>
      <w:r w:rsidR="00E751D5" w:rsidRPr="009C3718">
        <w:rPr>
          <w:spacing w:val="-3"/>
          <w:sz w:val="28"/>
          <w:szCs w:val="28"/>
        </w:rPr>
        <w:t xml:space="preserve">etings </w:t>
      </w:r>
      <w:r w:rsidR="007D3A90" w:rsidRPr="009C3718">
        <w:rPr>
          <w:spacing w:val="-3"/>
          <w:sz w:val="28"/>
          <w:szCs w:val="28"/>
        </w:rPr>
        <w:t>when appropriate</w:t>
      </w:r>
    </w:p>
    <w:p w14:paraId="43A3689F" w14:textId="77777777" w:rsidR="004263A9" w:rsidRPr="009C3718" w:rsidRDefault="004263A9" w:rsidP="009C3718">
      <w:pPr>
        <w:pStyle w:val="ListParagraph"/>
        <w:jc w:val="both"/>
        <w:rPr>
          <w:spacing w:val="-3"/>
          <w:sz w:val="28"/>
          <w:szCs w:val="28"/>
        </w:rPr>
      </w:pPr>
    </w:p>
    <w:p w14:paraId="6EF165DD" w14:textId="77777777" w:rsidR="009248C8" w:rsidRPr="009C3718" w:rsidRDefault="009248C8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lastRenderedPageBreak/>
        <w:t>To work in accordance with the team’s case selection criteria and ensure team resources are used to help as many clients as possible receive a positive outcome</w:t>
      </w:r>
    </w:p>
    <w:p w14:paraId="3DDDC1C7" w14:textId="77777777" w:rsidR="009248C8" w:rsidRPr="009C3718" w:rsidRDefault="009248C8" w:rsidP="009C3718">
      <w:p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</w:p>
    <w:p w14:paraId="7F5FB7BF" w14:textId="77777777" w:rsidR="009E6906" w:rsidRPr="009C3718" w:rsidRDefault="00DB7307" w:rsidP="009C3718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ind w:right="-469"/>
        <w:jc w:val="both"/>
        <w:rPr>
          <w:spacing w:val="-3"/>
          <w:sz w:val="28"/>
          <w:szCs w:val="28"/>
        </w:rPr>
      </w:pPr>
      <w:r w:rsidRPr="009C3718">
        <w:rPr>
          <w:spacing w:val="-3"/>
          <w:sz w:val="28"/>
          <w:szCs w:val="28"/>
        </w:rPr>
        <w:t>To have overall responsibility for the administration of casework, including word processing and file management</w:t>
      </w:r>
      <w:r w:rsidR="007D3A90" w:rsidRPr="009C3718">
        <w:rPr>
          <w:spacing w:val="-3"/>
          <w:sz w:val="28"/>
          <w:szCs w:val="28"/>
        </w:rPr>
        <w:t xml:space="preserve">, </w:t>
      </w:r>
      <w:r w:rsidRPr="009C3718">
        <w:rPr>
          <w:spacing w:val="-3"/>
          <w:sz w:val="28"/>
          <w:szCs w:val="28"/>
        </w:rPr>
        <w:t>while using appropriate available administrative support</w:t>
      </w:r>
      <w:r w:rsidR="009E6906" w:rsidRPr="009C3718">
        <w:rPr>
          <w:spacing w:val="-3"/>
          <w:sz w:val="28"/>
          <w:szCs w:val="28"/>
        </w:rPr>
        <w:t xml:space="preserve">  </w:t>
      </w:r>
    </w:p>
    <w:p w14:paraId="65D7B8EA" w14:textId="77777777" w:rsidR="00404110" w:rsidRPr="009C3718" w:rsidRDefault="00404110" w:rsidP="009C3718">
      <w:pPr>
        <w:pStyle w:val="ListParagraph"/>
        <w:jc w:val="both"/>
        <w:rPr>
          <w:rFonts w:eastAsia="Calibri"/>
          <w:color w:val="000000"/>
          <w:spacing w:val="-3"/>
          <w:sz w:val="28"/>
          <w:szCs w:val="28"/>
        </w:rPr>
      </w:pPr>
    </w:p>
    <w:p w14:paraId="1FDDD07C" w14:textId="15D59BB0" w:rsidR="00404110" w:rsidRPr="009C3718" w:rsidRDefault="00404110" w:rsidP="009C3718">
      <w:pPr>
        <w:pStyle w:val="ListParagraph"/>
        <w:numPr>
          <w:ilvl w:val="0"/>
          <w:numId w:val="6"/>
        </w:numPr>
        <w:adjustRightInd/>
        <w:jc w:val="both"/>
        <w:textAlignment w:val="auto"/>
        <w:rPr>
          <w:color w:val="000000"/>
          <w:spacing w:val="-3"/>
          <w:sz w:val="28"/>
          <w:szCs w:val="28"/>
        </w:rPr>
      </w:pPr>
      <w:r w:rsidRPr="009C3718">
        <w:rPr>
          <w:color w:val="000000"/>
          <w:spacing w:val="-3"/>
          <w:sz w:val="28"/>
          <w:szCs w:val="28"/>
        </w:rPr>
        <w:t>Actively contribute and participate in staff and team meetings, and to organisational work such as policy development, strategic planning and developmental activities</w:t>
      </w:r>
      <w:r w:rsidR="00CC2862">
        <w:rPr>
          <w:color w:val="000000"/>
          <w:spacing w:val="-3"/>
          <w:sz w:val="28"/>
          <w:szCs w:val="28"/>
        </w:rPr>
        <w:t>, including cascading learning internally to teams as appropriate</w:t>
      </w:r>
    </w:p>
    <w:p w14:paraId="1B93F8F8" w14:textId="77777777" w:rsidR="00404110" w:rsidRPr="009C3718" w:rsidRDefault="00404110" w:rsidP="009C3718">
      <w:pPr>
        <w:pStyle w:val="ListParagraph"/>
        <w:overflowPunct/>
        <w:autoSpaceDE/>
        <w:spacing w:line="276" w:lineRule="auto"/>
        <w:jc w:val="both"/>
        <w:rPr>
          <w:color w:val="000000"/>
          <w:sz w:val="28"/>
          <w:szCs w:val="28"/>
        </w:rPr>
      </w:pPr>
    </w:p>
    <w:p w14:paraId="16C3065B" w14:textId="77777777" w:rsidR="00404110" w:rsidRPr="009C3718" w:rsidRDefault="00404110" w:rsidP="009C3718">
      <w:pPr>
        <w:pStyle w:val="ListParagraph"/>
        <w:numPr>
          <w:ilvl w:val="0"/>
          <w:numId w:val="6"/>
        </w:numPr>
        <w:overflowPunct/>
        <w:autoSpaceDE/>
        <w:adjustRightInd/>
        <w:spacing w:line="276" w:lineRule="auto"/>
        <w:contextualSpacing/>
        <w:jc w:val="both"/>
        <w:textAlignment w:val="auto"/>
        <w:rPr>
          <w:color w:val="000000"/>
          <w:sz w:val="28"/>
          <w:szCs w:val="28"/>
        </w:rPr>
      </w:pPr>
      <w:r w:rsidRPr="009C3718">
        <w:rPr>
          <w:color w:val="000000"/>
          <w:sz w:val="28"/>
          <w:szCs w:val="28"/>
        </w:rPr>
        <w:t>To attend appropriate training courses and maintain readership of relevant sector and legal publications in order to maintain and develop professional expertise</w:t>
      </w:r>
    </w:p>
    <w:p w14:paraId="52D796BE" w14:textId="77777777" w:rsidR="00404110" w:rsidRPr="009C3718" w:rsidRDefault="00404110" w:rsidP="009C3718">
      <w:pPr>
        <w:pStyle w:val="ListParagraph"/>
        <w:overflowPunct/>
        <w:autoSpaceDE/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14:paraId="33BECE04" w14:textId="77777777" w:rsidR="00404110" w:rsidRPr="009C3718" w:rsidRDefault="00404110" w:rsidP="009C3718">
      <w:pPr>
        <w:pStyle w:val="ListParagraph"/>
        <w:numPr>
          <w:ilvl w:val="0"/>
          <w:numId w:val="6"/>
        </w:numPr>
        <w:overflowPunct/>
        <w:autoSpaceDE/>
        <w:adjustRightInd/>
        <w:spacing w:line="276" w:lineRule="auto"/>
        <w:contextualSpacing/>
        <w:jc w:val="both"/>
        <w:textAlignment w:val="auto"/>
        <w:rPr>
          <w:color w:val="000000"/>
          <w:spacing w:val="-3"/>
          <w:sz w:val="28"/>
          <w:szCs w:val="28"/>
        </w:rPr>
      </w:pPr>
      <w:r w:rsidRPr="009C3718">
        <w:rPr>
          <w:color w:val="000000"/>
          <w:spacing w:val="-3"/>
          <w:sz w:val="28"/>
          <w:szCs w:val="28"/>
        </w:rPr>
        <w:t>To ensure that the Equality and Diversity policy of the Law Centre is implemented in all aspects of the work of the post-holder.</w:t>
      </w:r>
    </w:p>
    <w:p w14:paraId="47C83205" w14:textId="671364C0" w:rsidR="009E6906" w:rsidRPr="00E94D36" w:rsidRDefault="00404110" w:rsidP="00E94D36">
      <w:pPr>
        <w:pStyle w:val="ListParagraph"/>
        <w:numPr>
          <w:ilvl w:val="0"/>
          <w:numId w:val="6"/>
        </w:numPr>
        <w:overflowPunct/>
        <w:autoSpaceDE/>
        <w:adjustRightInd/>
        <w:spacing w:before="240"/>
        <w:jc w:val="both"/>
        <w:textAlignment w:val="auto"/>
        <w:rPr>
          <w:rFonts w:eastAsia="Calibri"/>
          <w:color w:val="000000"/>
          <w:sz w:val="28"/>
          <w:szCs w:val="28"/>
        </w:rPr>
      </w:pPr>
      <w:r w:rsidRPr="009C3718">
        <w:rPr>
          <w:color w:val="000000"/>
          <w:sz w:val="28"/>
          <w:szCs w:val="28"/>
        </w:rPr>
        <w:t xml:space="preserve">To attend regular supervision meetings to discuss job performance and personal career development </w:t>
      </w:r>
    </w:p>
    <w:p w14:paraId="6B3931F3" w14:textId="77777777" w:rsidR="004263A9" w:rsidRPr="00D741B3" w:rsidRDefault="004263A9">
      <w:pPr>
        <w:tabs>
          <w:tab w:val="left" w:pos="-720"/>
        </w:tabs>
        <w:suppressAutoHyphens/>
        <w:ind w:right="-469"/>
        <w:rPr>
          <w:spacing w:val="-3"/>
          <w:sz w:val="28"/>
          <w:szCs w:val="28"/>
        </w:rPr>
      </w:pPr>
    </w:p>
    <w:p w14:paraId="0C3E329D" w14:textId="03B883B6" w:rsidR="0040309C" w:rsidRPr="004263A9" w:rsidRDefault="001C2E2D" w:rsidP="001C2E2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Due to the nature of the work this</w:t>
      </w:r>
      <w:r w:rsidR="0040309C" w:rsidRPr="004263A9">
        <w:rPr>
          <w:sz w:val="28"/>
          <w:szCs w:val="28"/>
        </w:rPr>
        <w:t xml:space="preserve"> post will be subject to a</w:t>
      </w:r>
      <w:r w:rsidR="00C5127E">
        <w:rPr>
          <w:sz w:val="28"/>
          <w:szCs w:val="28"/>
        </w:rPr>
        <w:t>n Enhanced</w:t>
      </w:r>
      <w:r w:rsidR="0040309C" w:rsidRPr="004263A9">
        <w:rPr>
          <w:sz w:val="28"/>
          <w:szCs w:val="28"/>
        </w:rPr>
        <w:t xml:space="preserve"> </w:t>
      </w:r>
      <w:r w:rsidR="001F0F21">
        <w:rPr>
          <w:sz w:val="28"/>
          <w:szCs w:val="28"/>
        </w:rPr>
        <w:t>Disclosure and Barring Service</w:t>
      </w:r>
      <w:r w:rsidR="0040309C" w:rsidRPr="004263A9">
        <w:rPr>
          <w:sz w:val="28"/>
          <w:szCs w:val="28"/>
        </w:rPr>
        <w:t xml:space="preserve"> check.</w:t>
      </w:r>
    </w:p>
    <w:p w14:paraId="492863E9" w14:textId="77777777" w:rsidR="009E6906" w:rsidRPr="004263A9" w:rsidRDefault="009E6906">
      <w:pPr>
        <w:rPr>
          <w:sz w:val="28"/>
          <w:szCs w:val="28"/>
        </w:rPr>
      </w:pPr>
    </w:p>
    <w:sectPr w:rsidR="009E6906" w:rsidRPr="004263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964B" w14:textId="77777777" w:rsidR="002A7DCD" w:rsidRDefault="002A7DCD" w:rsidP="0025511B">
      <w:r>
        <w:separator/>
      </w:r>
    </w:p>
  </w:endnote>
  <w:endnote w:type="continuationSeparator" w:id="0">
    <w:p w14:paraId="0E19E47D" w14:textId="77777777" w:rsidR="002A7DCD" w:rsidRDefault="002A7DCD" w:rsidP="0025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446D" w14:textId="77777777" w:rsidR="00CE1A8D" w:rsidRDefault="00CE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C441" w14:textId="04DD5C6E" w:rsidR="001C034D" w:rsidRPr="001D7C46" w:rsidRDefault="001F2C09" w:rsidP="001D7C46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29"/>
      </w:tabs>
      <w:rPr>
        <w:rFonts w:cs="Arial"/>
      </w:rPr>
    </w:pPr>
    <w:r>
      <w:rPr>
        <w:rFonts w:cs="Arial"/>
      </w:rPr>
      <w:t xml:space="preserve">Immigration </w:t>
    </w:r>
    <w:r w:rsidR="0010180F">
      <w:rPr>
        <w:rFonts w:cs="Arial"/>
      </w:rPr>
      <w:t>Caseworker</w:t>
    </w:r>
    <w:r>
      <w:rPr>
        <w:rFonts w:cs="Arial"/>
      </w:rPr>
      <w:t xml:space="preserve"> </w:t>
    </w:r>
    <w:r w:rsidR="00CE1A8D">
      <w:rPr>
        <w:rFonts w:cs="Arial"/>
      </w:rPr>
      <w:t xml:space="preserve">/ Solicitor </w:t>
    </w:r>
    <w:r>
      <w:rPr>
        <w:rFonts w:cs="Arial"/>
      </w:rPr>
      <w:t xml:space="preserve">– </w:t>
    </w:r>
    <w:r w:rsidR="0010180F">
      <w:rPr>
        <w:rFonts w:cs="Arial"/>
      </w:rPr>
      <w:t>December 2021</w:t>
    </w:r>
    <w:r w:rsidR="00E8563A">
      <w:rPr>
        <w:rFonts w:cs="Arial"/>
      </w:rPr>
      <w:t xml:space="preserve"> </w:t>
    </w:r>
    <w:r w:rsidR="001C034D" w:rsidRPr="001D7C46">
      <w:rPr>
        <w:rFonts w:cs="Arial"/>
      </w:rPr>
      <w:tab/>
      <w:t xml:space="preserve">Page </w:t>
    </w:r>
    <w:r w:rsidR="001C034D" w:rsidRPr="001D7C46">
      <w:rPr>
        <w:rFonts w:cs="Arial"/>
      </w:rPr>
      <w:fldChar w:fldCharType="begin"/>
    </w:r>
    <w:r w:rsidR="001C034D" w:rsidRPr="001D7C46">
      <w:rPr>
        <w:rFonts w:cs="Arial"/>
      </w:rPr>
      <w:instrText xml:space="preserve"> PAGE   \* MERGEFORMAT </w:instrText>
    </w:r>
    <w:r w:rsidR="001C034D" w:rsidRPr="001D7C46">
      <w:rPr>
        <w:rFonts w:cs="Arial"/>
      </w:rPr>
      <w:fldChar w:fldCharType="separate"/>
    </w:r>
    <w:r w:rsidR="0034284F">
      <w:rPr>
        <w:rFonts w:cs="Arial"/>
        <w:noProof/>
      </w:rPr>
      <w:t>2</w:t>
    </w:r>
    <w:r w:rsidR="001C034D" w:rsidRPr="001D7C46">
      <w:rPr>
        <w:rFonts w:cs="Arial"/>
      </w:rPr>
      <w:fldChar w:fldCharType="end"/>
    </w:r>
  </w:p>
  <w:p w14:paraId="4A74DE8F" w14:textId="77777777" w:rsidR="001C034D" w:rsidRDefault="001C03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994A" w14:textId="77777777" w:rsidR="00CE1A8D" w:rsidRDefault="00CE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0F82" w14:textId="77777777" w:rsidR="002A7DCD" w:rsidRDefault="002A7DCD" w:rsidP="0025511B">
      <w:r>
        <w:separator/>
      </w:r>
    </w:p>
  </w:footnote>
  <w:footnote w:type="continuationSeparator" w:id="0">
    <w:p w14:paraId="68C0E060" w14:textId="77777777" w:rsidR="002A7DCD" w:rsidRDefault="002A7DCD" w:rsidP="0025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C16" w14:textId="77777777" w:rsidR="00CE1A8D" w:rsidRDefault="00CE1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B250" w14:textId="77777777" w:rsidR="00CE1A8D" w:rsidRDefault="00CE1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BEB7" w14:textId="77777777" w:rsidR="00CE1A8D" w:rsidRDefault="00CE1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DB1"/>
    <w:multiLevelType w:val="hybridMultilevel"/>
    <w:tmpl w:val="81F63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D5505"/>
    <w:multiLevelType w:val="hybridMultilevel"/>
    <w:tmpl w:val="B9209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2F9E"/>
    <w:rsid w:val="000132D2"/>
    <w:rsid w:val="00025A8D"/>
    <w:rsid w:val="00030B02"/>
    <w:rsid w:val="00035E6E"/>
    <w:rsid w:val="00065E6E"/>
    <w:rsid w:val="000714D8"/>
    <w:rsid w:val="000752DE"/>
    <w:rsid w:val="000A0EEE"/>
    <w:rsid w:val="000A3502"/>
    <w:rsid w:val="000B01A9"/>
    <w:rsid w:val="000D0D9C"/>
    <w:rsid w:val="000E7991"/>
    <w:rsid w:val="0010180F"/>
    <w:rsid w:val="00116A4E"/>
    <w:rsid w:val="001801E8"/>
    <w:rsid w:val="001B6315"/>
    <w:rsid w:val="001C034D"/>
    <w:rsid w:val="001C2E2D"/>
    <w:rsid w:val="001D7C46"/>
    <w:rsid w:val="001F0F21"/>
    <w:rsid w:val="001F1F06"/>
    <w:rsid w:val="001F2C09"/>
    <w:rsid w:val="00211231"/>
    <w:rsid w:val="00216D0E"/>
    <w:rsid w:val="00223869"/>
    <w:rsid w:val="00230629"/>
    <w:rsid w:val="00244306"/>
    <w:rsid w:val="0025511B"/>
    <w:rsid w:val="00277407"/>
    <w:rsid w:val="002978AE"/>
    <w:rsid w:val="002A7DCD"/>
    <w:rsid w:val="002C2641"/>
    <w:rsid w:val="003022E4"/>
    <w:rsid w:val="00336CC8"/>
    <w:rsid w:val="0034284F"/>
    <w:rsid w:val="003748D5"/>
    <w:rsid w:val="003850EF"/>
    <w:rsid w:val="00393E68"/>
    <w:rsid w:val="003A41A6"/>
    <w:rsid w:val="0040309C"/>
    <w:rsid w:val="00404110"/>
    <w:rsid w:val="004223A1"/>
    <w:rsid w:val="004235F2"/>
    <w:rsid w:val="004263A9"/>
    <w:rsid w:val="00432D5C"/>
    <w:rsid w:val="0044392F"/>
    <w:rsid w:val="004552DD"/>
    <w:rsid w:val="004B5570"/>
    <w:rsid w:val="0051432E"/>
    <w:rsid w:val="00536818"/>
    <w:rsid w:val="005970E0"/>
    <w:rsid w:val="006146D3"/>
    <w:rsid w:val="00670D76"/>
    <w:rsid w:val="006F2009"/>
    <w:rsid w:val="00703D88"/>
    <w:rsid w:val="00712452"/>
    <w:rsid w:val="00714E40"/>
    <w:rsid w:val="00737276"/>
    <w:rsid w:val="00755B10"/>
    <w:rsid w:val="007C5EBA"/>
    <w:rsid w:val="007C6858"/>
    <w:rsid w:val="007D3A90"/>
    <w:rsid w:val="007D4514"/>
    <w:rsid w:val="007D5F2B"/>
    <w:rsid w:val="0080725D"/>
    <w:rsid w:val="00835C90"/>
    <w:rsid w:val="00864CB4"/>
    <w:rsid w:val="00875AD3"/>
    <w:rsid w:val="008E13F9"/>
    <w:rsid w:val="00910656"/>
    <w:rsid w:val="00910681"/>
    <w:rsid w:val="0091617F"/>
    <w:rsid w:val="009248C8"/>
    <w:rsid w:val="00940954"/>
    <w:rsid w:val="00954B88"/>
    <w:rsid w:val="009B3893"/>
    <w:rsid w:val="009C3718"/>
    <w:rsid w:val="009D2461"/>
    <w:rsid w:val="009E1994"/>
    <w:rsid w:val="009E6906"/>
    <w:rsid w:val="00A208DC"/>
    <w:rsid w:val="00A35719"/>
    <w:rsid w:val="00A82320"/>
    <w:rsid w:val="00A87FAA"/>
    <w:rsid w:val="00B10D3D"/>
    <w:rsid w:val="00B27451"/>
    <w:rsid w:val="00B30CA8"/>
    <w:rsid w:val="00B33B1E"/>
    <w:rsid w:val="00B53C7C"/>
    <w:rsid w:val="00B738E2"/>
    <w:rsid w:val="00B74F7B"/>
    <w:rsid w:val="00B802FE"/>
    <w:rsid w:val="00BE29D4"/>
    <w:rsid w:val="00BF1E2F"/>
    <w:rsid w:val="00C11B55"/>
    <w:rsid w:val="00C13419"/>
    <w:rsid w:val="00C158BE"/>
    <w:rsid w:val="00C46F90"/>
    <w:rsid w:val="00C5127E"/>
    <w:rsid w:val="00C950BA"/>
    <w:rsid w:val="00C96950"/>
    <w:rsid w:val="00CB0C5C"/>
    <w:rsid w:val="00CC2862"/>
    <w:rsid w:val="00CD49B8"/>
    <w:rsid w:val="00CE1A8D"/>
    <w:rsid w:val="00D33EED"/>
    <w:rsid w:val="00D60131"/>
    <w:rsid w:val="00D67D81"/>
    <w:rsid w:val="00D741B3"/>
    <w:rsid w:val="00D847BA"/>
    <w:rsid w:val="00DB7307"/>
    <w:rsid w:val="00E00066"/>
    <w:rsid w:val="00E22F37"/>
    <w:rsid w:val="00E46803"/>
    <w:rsid w:val="00E751D5"/>
    <w:rsid w:val="00E82900"/>
    <w:rsid w:val="00E8563A"/>
    <w:rsid w:val="00E93A01"/>
    <w:rsid w:val="00E94D36"/>
    <w:rsid w:val="00EF418B"/>
    <w:rsid w:val="00EF5563"/>
    <w:rsid w:val="00F147A2"/>
    <w:rsid w:val="00F22E22"/>
    <w:rsid w:val="00F2701D"/>
    <w:rsid w:val="00F37070"/>
    <w:rsid w:val="00F41574"/>
    <w:rsid w:val="00F521F3"/>
    <w:rsid w:val="00F65C8B"/>
    <w:rsid w:val="00F73685"/>
    <w:rsid w:val="00F92BFF"/>
    <w:rsid w:val="00FA2B92"/>
    <w:rsid w:val="00FA775A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0A71D"/>
  <w15:chartTrackingRefBased/>
  <w15:docId w15:val="{995BEF9B-7D04-4F1E-A92E-7F23D8DF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C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5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58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25A8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395630-8541-41ec-9e36-a97c2e1ca46d">
      <UserInfo>
        <DisplayName>Karen Bowers (Bristol LC)</DisplayName>
        <AccountId>20</AccountId>
        <AccountType/>
      </UserInfo>
      <UserInfo>
        <DisplayName>Karen Canning (Bristol LC)</DisplayName>
        <AccountId>203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C1B721066EC4DAF7D32A892899487" ma:contentTypeVersion="14" ma:contentTypeDescription="Create a new document." ma:contentTypeScope="" ma:versionID="053db3a247774f1ec2e932544a9917c2">
  <xsd:schema xmlns:xsd="http://www.w3.org/2001/XMLSchema" xmlns:xs="http://www.w3.org/2001/XMLSchema" xmlns:p="http://schemas.microsoft.com/office/2006/metadata/properties" xmlns:ns2="df7ff310-52d7-4af9-8f4e-14478f239d3a" xmlns:ns3="99395630-8541-41ec-9e36-a97c2e1ca46d" targetNamespace="http://schemas.microsoft.com/office/2006/metadata/properties" ma:root="true" ma:fieldsID="c463b28de57ea668708802ea81c547f9" ns2:_="" ns3:_="">
    <xsd:import namespace="df7ff310-52d7-4af9-8f4e-14478f239d3a"/>
    <xsd:import namespace="99395630-8541-41ec-9e36-a97c2e1ca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f310-52d7-4af9-8f4e-14478f23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95630-8541-41ec-9e36-a97c2e1ca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F17F24-1397-4C3B-8FEE-79448DB69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71285-9A43-4081-AE5B-46CE0C82B372}">
  <ds:schemaRefs>
    <ds:schemaRef ds:uri="http://schemas.microsoft.com/office/2006/metadata/properties"/>
    <ds:schemaRef ds:uri="http://schemas.microsoft.com/office/infopath/2007/PartnerControls"/>
    <ds:schemaRef ds:uri="99395630-8541-41ec-9e36-a97c2e1ca46d"/>
  </ds:schemaRefs>
</ds:datastoreItem>
</file>

<file path=customXml/itemProps3.xml><?xml version="1.0" encoding="utf-8"?>
<ds:datastoreItem xmlns:ds="http://schemas.openxmlformats.org/officeDocument/2006/customXml" ds:itemID="{23D31EDA-C688-4E12-8610-58BF5234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f310-52d7-4af9-8f4e-14478f239d3a"/>
    <ds:schemaRef ds:uri="99395630-8541-41ec-9e36-a97c2e1ca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6FB2E-D68D-4BC9-9A3E-BB32A679FD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AVON AND BRISTOL COMMUNITY LAW CENTRE</vt:lpstr>
    </vt:vector>
  </TitlesOfParts>
  <Company>Avon and Bristol Law Centre.</Company>
  <LinksUpToDate>false</LinksUpToDate>
  <CharactersWithSpaces>1968</CharactersWithSpaces>
  <SharedDoc>false</SharedDoc>
  <HLinks>
    <vt:vector size="6" baseType="variant">
      <vt:variant>
        <vt:i4>2424900</vt:i4>
      </vt:variant>
      <vt:variant>
        <vt:i4>2124</vt:i4>
      </vt:variant>
      <vt:variant>
        <vt:i4>1027</vt:i4>
      </vt:variant>
      <vt:variant>
        <vt:i4>1</vt:i4>
      </vt:variant>
      <vt:variant>
        <vt:lpwstr>cid:image001.jpg@01D63B4F.BE590AD0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cp:lastModifiedBy>Gina Jones (Bristol LC)</cp:lastModifiedBy>
  <cp:revision>2</cp:revision>
  <cp:lastPrinted>2012-03-22T12:07:00Z</cp:lastPrinted>
  <dcterms:created xsi:type="dcterms:W3CDTF">2021-12-22T12:24:00Z</dcterms:created>
  <dcterms:modified xsi:type="dcterms:W3CDTF">2021-12-22T12:24:00Z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 Bowen (Bristol LC)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ContentTypeId">
    <vt:lpwstr>0x010100041C1B721066EC4DAF7D32A892899487</vt:lpwstr>
  </property>
</Properties>
</file>