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0A8D" w14:textId="77777777" w:rsidR="009E6906" w:rsidRDefault="009E6906" w:rsidP="6D066265">
      <w:pPr>
        <w:suppressAutoHyphens/>
        <w:rPr>
          <w:b/>
          <w:bCs/>
          <w:spacing w:val="-3"/>
        </w:rPr>
      </w:pPr>
      <w:r w:rsidRPr="6D066265">
        <w:rPr>
          <w:b/>
          <w:bCs/>
          <w:spacing w:val="-3"/>
        </w:rPr>
        <w:t xml:space="preserve"> BRISTOL LAW CENTRE</w:t>
      </w:r>
    </w:p>
    <w:p w14:paraId="672A6659" w14:textId="77777777" w:rsidR="009E6906" w:rsidRDefault="009E6906">
      <w:pPr>
        <w:suppressAutoHyphens/>
        <w:rPr>
          <w:spacing w:val="-3"/>
        </w:rPr>
      </w:pPr>
    </w:p>
    <w:p w14:paraId="0CEAE96A" w14:textId="77777777" w:rsidR="002A6E81" w:rsidRDefault="009E6906">
      <w:pPr>
        <w:suppressAutoHyphens/>
        <w:rPr>
          <w:b/>
          <w:spacing w:val="-3"/>
        </w:rPr>
      </w:pPr>
      <w:r>
        <w:rPr>
          <w:b/>
          <w:spacing w:val="-3"/>
        </w:rPr>
        <w:t>Job Description</w:t>
      </w:r>
      <w:r w:rsidR="00E043C6">
        <w:rPr>
          <w:b/>
          <w:spacing w:val="-3"/>
        </w:rPr>
        <w:tab/>
      </w:r>
      <w:r w:rsidR="003F58CD">
        <w:rPr>
          <w:b/>
          <w:spacing w:val="-3"/>
        </w:rPr>
        <w:t xml:space="preserve">Legal Advocacy Support Project (LASP) </w:t>
      </w:r>
    </w:p>
    <w:p w14:paraId="2BBB3140" w14:textId="4BEBF2EC" w:rsidR="009E6906" w:rsidRDefault="614F832F" w:rsidP="5F56EAAB">
      <w:pPr>
        <w:suppressAutoHyphens/>
        <w:ind w:left="2160"/>
        <w:rPr>
          <w:b/>
          <w:bCs/>
          <w:spacing w:val="-3"/>
        </w:rPr>
      </w:pPr>
      <w:r w:rsidRPr="6D066265">
        <w:rPr>
          <w:b/>
          <w:bCs/>
          <w:spacing w:val="-3"/>
        </w:rPr>
        <w:t>Development</w:t>
      </w:r>
      <w:r w:rsidR="139A568B" w:rsidRPr="6D066265">
        <w:rPr>
          <w:b/>
          <w:bCs/>
          <w:spacing w:val="-3"/>
        </w:rPr>
        <w:t xml:space="preserve"> </w:t>
      </w:r>
      <w:r w:rsidRPr="000B4699">
        <w:rPr>
          <w:b/>
          <w:bCs/>
        </w:rPr>
        <w:t>Officer</w:t>
      </w:r>
      <w:r w:rsidR="003F4F0C" w:rsidRPr="000B4699">
        <w:rPr>
          <w:b/>
          <w:bCs/>
        </w:rPr>
        <w:t xml:space="preserve"> </w:t>
      </w:r>
    </w:p>
    <w:p w14:paraId="79AADF95" w14:textId="025CD261" w:rsidR="4200FD28" w:rsidRPr="00741C1E" w:rsidRDefault="4200FD28" w:rsidP="6884AC67">
      <w:pPr>
        <w:ind w:left="2160"/>
        <w:rPr>
          <w:i/>
          <w:iCs/>
        </w:rPr>
      </w:pPr>
      <w:r w:rsidRPr="00741C1E">
        <w:rPr>
          <w:b/>
          <w:bCs/>
        </w:rPr>
        <w:t>Fixed Term post to</w:t>
      </w:r>
      <w:r w:rsidR="00BC407B">
        <w:rPr>
          <w:b/>
          <w:bCs/>
        </w:rPr>
        <w:t xml:space="preserve"> </w:t>
      </w:r>
      <w:r w:rsidR="00C431A9">
        <w:rPr>
          <w:b/>
          <w:bCs/>
        </w:rPr>
        <w:t>end</w:t>
      </w:r>
      <w:r w:rsidR="00BC407B">
        <w:rPr>
          <w:b/>
          <w:bCs/>
        </w:rPr>
        <w:t xml:space="preserve"> </w:t>
      </w:r>
      <w:r w:rsidR="003F4F0C" w:rsidRPr="00741C1E">
        <w:rPr>
          <w:b/>
          <w:bCs/>
        </w:rPr>
        <w:t>June</w:t>
      </w:r>
      <w:r w:rsidRPr="00741C1E">
        <w:rPr>
          <w:b/>
          <w:bCs/>
        </w:rPr>
        <w:t xml:space="preserve"> 2023 </w:t>
      </w:r>
      <w:r w:rsidR="00741C1E" w:rsidRPr="00741C1E">
        <w:rPr>
          <w:b/>
          <w:bCs/>
        </w:rPr>
        <w:t>(</w:t>
      </w:r>
      <w:r w:rsidR="00741C1E" w:rsidRPr="00741C1E">
        <w:rPr>
          <w:i/>
          <w:iCs/>
        </w:rPr>
        <w:t>this may be extended, depending on funding)</w:t>
      </w:r>
    </w:p>
    <w:p w14:paraId="0A37501D" w14:textId="77777777" w:rsidR="00E043C6" w:rsidRDefault="00E043C6">
      <w:pPr>
        <w:suppressAutoHyphens/>
        <w:rPr>
          <w:b/>
          <w:spacing w:val="-3"/>
        </w:rPr>
      </w:pPr>
    </w:p>
    <w:p w14:paraId="381D9D25" w14:textId="256B6AAB" w:rsidR="00E043C6" w:rsidRDefault="00E043C6" w:rsidP="6D066265">
      <w:pPr>
        <w:suppressAutoHyphens/>
        <w:rPr>
          <w:b/>
          <w:bCs/>
          <w:spacing w:val="-3"/>
        </w:rPr>
      </w:pPr>
      <w:r w:rsidRPr="6D066265">
        <w:rPr>
          <w:b/>
          <w:bCs/>
          <w:spacing w:val="-3"/>
        </w:rPr>
        <w:t>Hours:</w:t>
      </w:r>
      <w:r>
        <w:rPr>
          <w:b/>
          <w:spacing w:val="-3"/>
        </w:rPr>
        <w:tab/>
      </w:r>
      <w:r>
        <w:rPr>
          <w:b/>
          <w:spacing w:val="-3"/>
        </w:rPr>
        <w:tab/>
      </w:r>
      <w:r w:rsidR="005C1A42" w:rsidRPr="003F4F0C">
        <w:rPr>
          <w:b/>
          <w:bCs/>
          <w:spacing w:val="-3"/>
        </w:rPr>
        <w:t>2</w:t>
      </w:r>
      <w:r w:rsidR="51B70242" w:rsidRPr="003F4F0C">
        <w:rPr>
          <w:b/>
          <w:bCs/>
          <w:spacing w:val="-3"/>
        </w:rPr>
        <w:t>1</w:t>
      </w:r>
      <w:r w:rsidR="006436F7" w:rsidRPr="003F4F0C">
        <w:rPr>
          <w:b/>
          <w:bCs/>
          <w:spacing w:val="-3"/>
        </w:rPr>
        <w:t xml:space="preserve"> per week</w:t>
      </w:r>
    </w:p>
    <w:p w14:paraId="5DAB6C7B" w14:textId="77777777" w:rsidR="00E043C6" w:rsidRDefault="00E043C6">
      <w:pPr>
        <w:suppressAutoHyphens/>
        <w:rPr>
          <w:b/>
          <w:spacing w:val="-3"/>
        </w:rPr>
      </w:pPr>
    </w:p>
    <w:p w14:paraId="46583E5F" w14:textId="762923B5" w:rsidR="005C1A42" w:rsidRDefault="00E043C6" w:rsidP="6D066265">
      <w:pPr>
        <w:suppressAutoHyphens/>
        <w:rPr>
          <w:b/>
          <w:bCs/>
          <w:spacing w:val="-3"/>
        </w:rPr>
      </w:pPr>
      <w:r w:rsidRPr="6D066265">
        <w:rPr>
          <w:b/>
          <w:bCs/>
          <w:spacing w:val="-3"/>
        </w:rPr>
        <w:t>Responsible To:</w:t>
      </w:r>
      <w:r>
        <w:rPr>
          <w:b/>
          <w:spacing w:val="-3"/>
        </w:rPr>
        <w:tab/>
      </w:r>
      <w:r w:rsidR="71144928" w:rsidRPr="5F56EAAB">
        <w:rPr>
          <w:rFonts w:eastAsia="Arial" w:cs="Arial"/>
          <w:b/>
          <w:bCs/>
          <w:color w:val="000000" w:themeColor="text1"/>
        </w:rPr>
        <w:t>LASP Co-ordinator</w:t>
      </w:r>
      <w:r w:rsidR="71144928" w:rsidRPr="6D066265">
        <w:rPr>
          <w:rFonts w:eastAsia="Arial" w:cs="Arial"/>
          <w:b/>
          <w:bCs/>
        </w:rPr>
        <w:t xml:space="preserve"> </w:t>
      </w:r>
      <w:r w:rsidR="4ECCDA69" w:rsidRPr="6D066265">
        <w:rPr>
          <w:b/>
          <w:bCs/>
          <w:spacing w:val="-3"/>
        </w:rPr>
        <w:t>a</w:t>
      </w:r>
      <w:r w:rsidR="71144928" w:rsidRPr="6D066265">
        <w:rPr>
          <w:b/>
          <w:bCs/>
          <w:spacing w:val="-3"/>
        </w:rPr>
        <w:t xml:space="preserve">nd </w:t>
      </w:r>
      <w:r w:rsidRPr="6D066265">
        <w:rPr>
          <w:b/>
          <w:bCs/>
          <w:spacing w:val="-3"/>
        </w:rPr>
        <w:t xml:space="preserve">Welfare Benefits </w:t>
      </w:r>
      <w:r w:rsidR="005C1A42" w:rsidRPr="6D066265">
        <w:rPr>
          <w:b/>
          <w:bCs/>
          <w:spacing w:val="-3"/>
        </w:rPr>
        <w:t>Team Leader</w:t>
      </w:r>
    </w:p>
    <w:p w14:paraId="02EB378F" w14:textId="77777777" w:rsidR="006742F1" w:rsidRDefault="006742F1">
      <w:pPr>
        <w:suppressAutoHyphens/>
        <w:rPr>
          <w:b/>
          <w:spacing w:val="-3"/>
        </w:rPr>
      </w:pPr>
    </w:p>
    <w:p w14:paraId="5869732C" w14:textId="1851811C" w:rsidR="00E043C6" w:rsidRDefault="00E043C6" w:rsidP="212A77F5">
      <w:pPr>
        <w:suppressAutoHyphens/>
        <w:rPr>
          <w:b/>
          <w:bCs/>
          <w:spacing w:val="-3"/>
          <w:highlight w:val="yellow"/>
        </w:rPr>
      </w:pPr>
      <w:r w:rsidRPr="6D066265">
        <w:rPr>
          <w:b/>
          <w:bCs/>
          <w:spacing w:val="-3"/>
        </w:rPr>
        <w:t>Salary:</w:t>
      </w:r>
      <w:r>
        <w:rPr>
          <w:b/>
          <w:spacing w:val="-3"/>
        </w:rPr>
        <w:tab/>
      </w:r>
      <w:r>
        <w:rPr>
          <w:b/>
          <w:spacing w:val="-3"/>
        </w:rPr>
        <w:tab/>
      </w:r>
      <w:r w:rsidR="534E3235" w:rsidRPr="53FAA7AC">
        <w:rPr>
          <w:rFonts w:eastAsia="Arial" w:cs="Arial"/>
          <w:b/>
          <w:bCs/>
          <w:color w:val="000000" w:themeColor="text1"/>
        </w:rPr>
        <w:t>Actual salary</w:t>
      </w:r>
      <w:r w:rsidR="534E3235" w:rsidRPr="00BC407B">
        <w:rPr>
          <w:rFonts w:eastAsia="Arial" w:cs="Arial"/>
          <w:b/>
          <w:bCs/>
          <w:color w:val="000000" w:themeColor="text1"/>
        </w:rPr>
        <w:t xml:space="preserve">: </w:t>
      </w:r>
      <w:r w:rsidR="00741C1E" w:rsidRPr="00BC407B">
        <w:rPr>
          <w:rFonts w:eastAsia="Arial" w:cs="Arial"/>
          <w:b/>
          <w:bCs/>
          <w:color w:val="000000" w:themeColor="text1"/>
        </w:rPr>
        <w:t>£</w:t>
      </w:r>
      <w:r w:rsidR="00BC407B" w:rsidRPr="00BC407B">
        <w:rPr>
          <w:rFonts w:eastAsia="Arial" w:cs="Arial"/>
          <w:b/>
          <w:bCs/>
          <w:color w:val="000000" w:themeColor="text1"/>
        </w:rPr>
        <w:t>14,427 (</w:t>
      </w:r>
      <w:r w:rsidR="00741C1E" w:rsidRPr="00BC407B">
        <w:rPr>
          <w:rFonts w:eastAsia="Arial" w:cs="Arial"/>
          <w:b/>
          <w:bCs/>
          <w:color w:val="000000" w:themeColor="text1"/>
        </w:rPr>
        <w:t>£</w:t>
      </w:r>
      <w:r w:rsidR="00BC407B" w:rsidRPr="00BC407B">
        <w:rPr>
          <w:rFonts w:eastAsia="Arial" w:cs="Arial"/>
          <w:b/>
          <w:bCs/>
          <w:color w:val="000000" w:themeColor="text1"/>
        </w:rPr>
        <w:t>24,045</w:t>
      </w:r>
      <w:r w:rsidR="00741C1E" w:rsidRPr="00BC407B">
        <w:rPr>
          <w:rFonts w:eastAsia="Arial" w:cs="Arial"/>
          <w:b/>
          <w:bCs/>
          <w:color w:val="000000" w:themeColor="text1"/>
        </w:rPr>
        <w:t xml:space="preserve"> FTE)</w:t>
      </w:r>
    </w:p>
    <w:p w14:paraId="6A05A809" w14:textId="77777777" w:rsidR="006436F7" w:rsidRDefault="006436F7">
      <w:pPr>
        <w:suppressAutoHyphens/>
        <w:rPr>
          <w:spacing w:val="-3"/>
        </w:rPr>
      </w:pPr>
    </w:p>
    <w:p w14:paraId="5E4189B5" w14:textId="29B80152" w:rsidR="00E043C6" w:rsidRDefault="36C04097" w:rsidP="345778B9">
      <w:pPr>
        <w:pStyle w:val="NoSpacing"/>
        <w:rPr>
          <w:rFonts w:ascii="Arial" w:eastAsia="Arial" w:hAnsi="Arial" w:cs="Arial"/>
          <w:color w:val="000000" w:themeColor="text1"/>
          <w:sz w:val="24"/>
          <w:szCs w:val="24"/>
        </w:rPr>
      </w:pPr>
      <w:r w:rsidRPr="345778B9">
        <w:rPr>
          <w:rFonts w:ascii="Arial" w:eastAsia="Arial" w:hAnsi="Arial" w:cs="Arial"/>
          <w:color w:val="000000" w:themeColor="text1"/>
          <w:sz w:val="24"/>
          <w:szCs w:val="24"/>
        </w:rPr>
        <w:t xml:space="preserve">LASP is a model for enhancing social welfare law services by recruiting and training law students to undertake selected advice and advocacy casework. The LASP model has had considerable success within welfare benefits appeals casework in Bristol and three other UK cities. </w:t>
      </w:r>
    </w:p>
    <w:p w14:paraId="1317613C" w14:textId="77777777" w:rsidR="00C44A32" w:rsidRDefault="00C44A32" w:rsidP="345778B9">
      <w:pPr>
        <w:pStyle w:val="NoSpacing"/>
        <w:rPr>
          <w:rFonts w:ascii="Arial" w:eastAsia="Arial" w:hAnsi="Arial" w:cs="Arial"/>
          <w:color w:val="000000" w:themeColor="text1"/>
          <w:sz w:val="24"/>
          <w:szCs w:val="24"/>
        </w:rPr>
      </w:pPr>
    </w:p>
    <w:p w14:paraId="3A0AA2CA" w14:textId="784F4718" w:rsidR="00816C77" w:rsidRDefault="36C04097" w:rsidP="345778B9">
      <w:pPr>
        <w:pStyle w:val="NoSpacing"/>
        <w:rPr>
          <w:rFonts w:ascii="Arial" w:eastAsia="Arial" w:hAnsi="Arial" w:cs="Arial"/>
          <w:color w:val="000000" w:themeColor="text1"/>
          <w:sz w:val="24"/>
          <w:szCs w:val="24"/>
        </w:rPr>
      </w:pPr>
      <w:r w:rsidRPr="6884AC67">
        <w:rPr>
          <w:rFonts w:ascii="Arial" w:eastAsia="Arial" w:hAnsi="Arial" w:cs="Arial"/>
          <w:color w:val="000000" w:themeColor="text1"/>
          <w:sz w:val="24"/>
          <w:szCs w:val="24"/>
        </w:rPr>
        <w:t xml:space="preserve">The postholder will be responsible for </w:t>
      </w:r>
      <w:r w:rsidR="016EE25B" w:rsidRPr="6884AC67">
        <w:rPr>
          <w:rFonts w:ascii="Arial" w:eastAsia="Arial" w:hAnsi="Arial" w:cs="Arial"/>
          <w:color w:val="000000" w:themeColor="text1"/>
          <w:sz w:val="24"/>
          <w:szCs w:val="24"/>
        </w:rPr>
        <w:t>exploring ways in which to improve the capacity, performance</w:t>
      </w:r>
      <w:r w:rsidR="00F94572">
        <w:rPr>
          <w:rFonts w:ascii="Arial" w:eastAsia="Arial" w:hAnsi="Arial" w:cs="Arial"/>
          <w:color w:val="000000" w:themeColor="text1"/>
          <w:sz w:val="24"/>
          <w:szCs w:val="24"/>
        </w:rPr>
        <w:t>,</w:t>
      </w:r>
      <w:r w:rsidR="016EE25B" w:rsidRPr="6884AC67">
        <w:rPr>
          <w:rFonts w:ascii="Arial" w:eastAsia="Arial" w:hAnsi="Arial" w:cs="Arial"/>
          <w:color w:val="000000" w:themeColor="text1"/>
          <w:sz w:val="24"/>
          <w:szCs w:val="24"/>
        </w:rPr>
        <w:t xml:space="preserve"> and inclusiveness of the</w:t>
      </w:r>
      <w:r w:rsidR="000B4699">
        <w:rPr>
          <w:rFonts w:ascii="Arial" w:eastAsia="Arial" w:hAnsi="Arial" w:cs="Arial"/>
          <w:color w:val="000000" w:themeColor="text1"/>
          <w:sz w:val="24"/>
          <w:szCs w:val="24"/>
        </w:rPr>
        <w:t xml:space="preserve"> </w:t>
      </w:r>
      <w:r w:rsidR="00C44A32" w:rsidRPr="6884AC67">
        <w:rPr>
          <w:rFonts w:ascii="Arial" w:eastAsia="Arial" w:hAnsi="Arial" w:cs="Arial"/>
          <w:color w:val="000000" w:themeColor="text1"/>
          <w:sz w:val="24"/>
          <w:szCs w:val="24"/>
        </w:rPr>
        <w:t>P</w:t>
      </w:r>
      <w:r w:rsidR="016EE25B" w:rsidRPr="6884AC67">
        <w:rPr>
          <w:rFonts w:ascii="Arial" w:eastAsia="Arial" w:hAnsi="Arial" w:cs="Arial"/>
          <w:color w:val="000000" w:themeColor="text1"/>
          <w:sz w:val="24"/>
          <w:szCs w:val="24"/>
        </w:rPr>
        <w:t xml:space="preserve">roject and to </w:t>
      </w:r>
      <w:r w:rsidRPr="6884AC67">
        <w:rPr>
          <w:rFonts w:ascii="Arial" w:eastAsia="Arial" w:hAnsi="Arial" w:cs="Arial"/>
          <w:color w:val="000000" w:themeColor="text1"/>
          <w:sz w:val="24"/>
          <w:szCs w:val="24"/>
        </w:rPr>
        <w:t>promot</w:t>
      </w:r>
      <w:r w:rsidR="030AB2BC" w:rsidRPr="6884AC67">
        <w:rPr>
          <w:rFonts w:ascii="Arial" w:eastAsia="Arial" w:hAnsi="Arial" w:cs="Arial"/>
          <w:color w:val="000000" w:themeColor="text1"/>
          <w:sz w:val="24"/>
          <w:szCs w:val="24"/>
        </w:rPr>
        <w:t>e</w:t>
      </w:r>
      <w:r w:rsidRPr="6884AC67">
        <w:rPr>
          <w:rFonts w:ascii="Arial" w:eastAsia="Arial" w:hAnsi="Arial" w:cs="Arial"/>
          <w:color w:val="000000" w:themeColor="text1"/>
          <w:sz w:val="24"/>
          <w:szCs w:val="24"/>
        </w:rPr>
        <w:t xml:space="preserve"> and facilitat</w:t>
      </w:r>
      <w:r w:rsidR="6F876624" w:rsidRPr="6884AC67">
        <w:rPr>
          <w:rFonts w:ascii="Arial" w:eastAsia="Arial" w:hAnsi="Arial" w:cs="Arial"/>
          <w:color w:val="000000" w:themeColor="text1"/>
          <w:sz w:val="24"/>
          <w:szCs w:val="24"/>
        </w:rPr>
        <w:t>e the</w:t>
      </w:r>
      <w:r w:rsidRPr="6884AC67">
        <w:rPr>
          <w:rFonts w:ascii="Arial" w:eastAsia="Arial" w:hAnsi="Arial" w:cs="Arial"/>
          <w:color w:val="000000" w:themeColor="text1"/>
          <w:sz w:val="24"/>
          <w:szCs w:val="24"/>
        </w:rPr>
        <w:t xml:space="preserve"> development of similar projects in other locations</w:t>
      </w:r>
      <w:r w:rsidR="2B5CBDAC" w:rsidRPr="6884AC67">
        <w:rPr>
          <w:rFonts w:ascii="Arial" w:eastAsia="Arial" w:hAnsi="Arial" w:cs="Arial"/>
          <w:color w:val="000000" w:themeColor="text1"/>
          <w:sz w:val="24"/>
          <w:szCs w:val="24"/>
        </w:rPr>
        <w:t>.</w:t>
      </w:r>
      <w:r w:rsidR="000B4699" w:rsidRPr="000B4699">
        <w:rPr>
          <w:rFonts w:ascii="Arial" w:eastAsia="Arial" w:hAnsi="Arial" w:cs="Arial"/>
          <w:color w:val="000000" w:themeColor="text1"/>
          <w:sz w:val="24"/>
          <w:szCs w:val="24"/>
        </w:rPr>
        <w:t xml:space="preserve"> </w:t>
      </w:r>
      <w:r w:rsidR="000B4699">
        <w:rPr>
          <w:rFonts w:ascii="Arial" w:eastAsia="Arial" w:hAnsi="Arial" w:cs="Arial"/>
          <w:color w:val="000000" w:themeColor="text1"/>
          <w:sz w:val="24"/>
          <w:szCs w:val="24"/>
        </w:rPr>
        <w:t xml:space="preserve">In addition, the post holder would </w:t>
      </w:r>
      <w:r w:rsidR="00A41AEC">
        <w:rPr>
          <w:rFonts w:ascii="Arial" w:eastAsia="Arial" w:hAnsi="Arial" w:cs="Arial"/>
          <w:color w:val="000000" w:themeColor="text1"/>
          <w:sz w:val="24"/>
          <w:szCs w:val="24"/>
        </w:rPr>
        <w:t xml:space="preserve">work towards </w:t>
      </w:r>
      <w:r w:rsidR="000B4699">
        <w:rPr>
          <w:rFonts w:ascii="Arial" w:eastAsia="Arial" w:hAnsi="Arial" w:cs="Arial"/>
          <w:color w:val="000000" w:themeColor="text1"/>
          <w:sz w:val="24"/>
          <w:szCs w:val="24"/>
        </w:rPr>
        <w:t>spend</w:t>
      </w:r>
      <w:r w:rsidR="00A41AEC">
        <w:rPr>
          <w:rFonts w:ascii="Arial" w:eastAsia="Arial" w:hAnsi="Arial" w:cs="Arial"/>
          <w:color w:val="000000" w:themeColor="text1"/>
          <w:sz w:val="24"/>
          <w:szCs w:val="24"/>
        </w:rPr>
        <w:t>ing</w:t>
      </w:r>
      <w:r w:rsidR="000B4699">
        <w:rPr>
          <w:rFonts w:ascii="Arial" w:eastAsia="Arial" w:hAnsi="Arial" w:cs="Arial"/>
          <w:color w:val="000000" w:themeColor="text1"/>
          <w:sz w:val="24"/>
          <w:szCs w:val="24"/>
        </w:rPr>
        <w:t xml:space="preserve"> </w:t>
      </w:r>
      <w:r w:rsidR="00A41AEC">
        <w:rPr>
          <w:rFonts w:ascii="Arial" w:eastAsia="Arial" w:hAnsi="Arial" w:cs="Arial"/>
          <w:color w:val="000000" w:themeColor="text1"/>
          <w:sz w:val="24"/>
          <w:szCs w:val="24"/>
        </w:rPr>
        <w:t xml:space="preserve">a </w:t>
      </w:r>
      <w:r w:rsidR="000B4699">
        <w:rPr>
          <w:rFonts w:ascii="Arial" w:eastAsia="Arial" w:hAnsi="Arial" w:cs="Arial"/>
          <w:color w:val="000000" w:themeColor="text1"/>
          <w:sz w:val="24"/>
          <w:szCs w:val="24"/>
        </w:rPr>
        <w:t xml:space="preserve">day per week carrying out PIP and WCA appeals casework and </w:t>
      </w:r>
      <w:r w:rsidR="00B619E2">
        <w:rPr>
          <w:rFonts w:ascii="Arial" w:eastAsia="Arial" w:hAnsi="Arial" w:cs="Arial"/>
          <w:color w:val="000000" w:themeColor="text1"/>
          <w:sz w:val="24"/>
          <w:szCs w:val="24"/>
        </w:rPr>
        <w:t xml:space="preserve">associated </w:t>
      </w:r>
      <w:r w:rsidR="000B4699">
        <w:rPr>
          <w:rFonts w:ascii="Arial" w:eastAsia="Arial" w:hAnsi="Arial" w:cs="Arial"/>
          <w:color w:val="000000" w:themeColor="text1"/>
          <w:sz w:val="24"/>
          <w:szCs w:val="24"/>
        </w:rPr>
        <w:t xml:space="preserve">volunteer supervision. We find that involvement in the </w:t>
      </w:r>
      <w:r w:rsidR="0063113B">
        <w:rPr>
          <w:rFonts w:ascii="Arial" w:eastAsia="Arial" w:hAnsi="Arial" w:cs="Arial"/>
          <w:color w:val="000000" w:themeColor="text1"/>
          <w:sz w:val="24"/>
          <w:szCs w:val="24"/>
        </w:rPr>
        <w:t>case</w:t>
      </w:r>
      <w:r w:rsidR="000B4699">
        <w:rPr>
          <w:rFonts w:ascii="Arial" w:eastAsia="Arial" w:hAnsi="Arial" w:cs="Arial"/>
          <w:color w:val="000000" w:themeColor="text1"/>
          <w:sz w:val="24"/>
          <w:szCs w:val="24"/>
        </w:rPr>
        <w:t xml:space="preserve">work helps better inform development initiatives and so the roles </w:t>
      </w:r>
      <w:r w:rsidR="00816C77">
        <w:rPr>
          <w:rFonts w:ascii="Arial" w:eastAsia="Arial" w:hAnsi="Arial" w:cs="Arial"/>
          <w:color w:val="000000" w:themeColor="text1"/>
          <w:sz w:val="24"/>
          <w:szCs w:val="24"/>
        </w:rPr>
        <w:t>complement</w:t>
      </w:r>
      <w:r w:rsidR="000B4699">
        <w:rPr>
          <w:rFonts w:ascii="Arial" w:eastAsia="Arial" w:hAnsi="Arial" w:cs="Arial"/>
          <w:color w:val="000000" w:themeColor="text1"/>
          <w:sz w:val="24"/>
          <w:szCs w:val="24"/>
        </w:rPr>
        <w:t xml:space="preserve"> each other well. </w:t>
      </w:r>
    </w:p>
    <w:p w14:paraId="279530AD" w14:textId="77777777" w:rsidR="00816C77" w:rsidRDefault="00816C77" w:rsidP="345778B9">
      <w:pPr>
        <w:pStyle w:val="NoSpacing"/>
        <w:rPr>
          <w:rFonts w:ascii="Arial" w:eastAsia="Arial" w:hAnsi="Arial" w:cs="Arial"/>
          <w:color w:val="000000" w:themeColor="text1"/>
          <w:sz w:val="24"/>
          <w:szCs w:val="24"/>
        </w:rPr>
      </w:pPr>
    </w:p>
    <w:p w14:paraId="0B0EF9F7" w14:textId="5DB14FC1" w:rsidR="00E043C6" w:rsidRDefault="000B4699" w:rsidP="00816C77">
      <w:pPr>
        <w:suppressAutoHyphens/>
        <w:spacing w:after="200" w:line="276" w:lineRule="auto"/>
        <w:rPr>
          <w:rFonts w:eastAsia="Arial" w:cs="Arial"/>
          <w:color w:val="000000" w:themeColor="text1"/>
        </w:rPr>
      </w:pPr>
      <w:r>
        <w:rPr>
          <w:rFonts w:eastAsia="Arial" w:cs="Arial"/>
          <w:color w:val="000000" w:themeColor="text1"/>
        </w:rPr>
        <w:t xml:space="preserve">You will work closely with the other 3 team members to help continue our success with the </w:t>
      </w:r>
      <w:r w:rsidR="00816C77">
        <w:rPr>
          <w:rFonts w:eastAsia="Arial" w:cs="Arial"/>
          <w:color w:val="000000" w:themeColor="text1"/>
        </w:rPr>
        <w:t xml:space="preserve">Project and will be well supported by them and the wider Law Centre. There will be a period of handover/training to ensure you are confident with the development initiatives that have already been considered by the team. </w:t>
      </w:r>
    </w:p>
    <w:p w14:paraId="78E1A1DF" w14:textId="46088CEC" w:rsidR="00E043C6" w:rsidRDefault="36C04097" w:rsidP="6884AC67">
      <w:pPr>
        <w:pStyle w:val="NoSpacing"/>
        <w:rPr>
          <w:rFonts w:ascii="Arial" w:eastAsia="Arial" w:hAnsi="Arial" w:cs="Arial"/>
          <w:color w:val="000000" w:themeColor="text1"/>
          <w:sz w:val="24"/>
          <w:szCs w:val="24"/>
        </w:rPr>
      </w:pPr>
      <w:r w:rsidRPr="6884AC67">
        <w:rPr>
          <w:rFonts w:ascii="Arial" w:eastAsia="Arial" w:hAnsi="Arial" w:cs="Arial"/>
          <w:color w:val="000000" w:themeColor="text1"/>
          <w:sz w:val="24"/>
          <w:szCs w:val="24"/>
        </w:rPr>
        <w:t xml:space="preserve">The </w:t>
      </w:r>
      <w:r w:rsidR="3BA56B15" w:rsidRPr="6884AC67">
        <w:rPr>
          <w:rFonts w:ascii="Arial" w:eastAsia="Arial" w:hAnsi="Arial" w:cs="Arial"/>
          <w:color w:val="000000" w:themeColor="text1"/>
          <w:sz w:val="24"/>
          <w:szCs w:val="24"/>
        </w:rPr>
        <w:t>p</w:t>
      </w:r>
      <w:r w:rsidRPr="6884AC67">
        <w:rPr>
          <w:rFonts w:ascii="Arial" w:eastAsia="Arial" w:hAnsi="Arial" w:cs="Arial"/>
          <w:color w:val="000000" w:themeColor="text1"/>
          <w:sz w:val="24"/>
          <w:szCs w:val="24"/>
        </w:rPr>
        <w:t xml:space="preserve">ost will commence </w:t>
      </w:r>
      <w:r w:rsidR="19C313F7" w:rsidRPr="6884AC67">
        <w:rPr>
          <w:rFonts w:ascii="Arial" w:eastAsia="Arial" w:hAnsi="Arial" w:cs="Arial"/>
          <w:color w:val="000000" w:themeColor="text1"/>
          <w:sz w:val="24"/>
          <w:szCs w:val="24"/>
        </w:rPr>
        <w:t>with</w:t>
      </w:r>
      <w:r w:rsidRPr="6884AC67">
        <w:rPr>
          <w:rFonts w:ascii="Arial" w:eastAsia="Arial" w:hAnsi="Arial" w:cs="Arial"/>
          <w:color w:val="000000" w:themeColor="text1"/>
          <w:sz w:val="24"/>
          <w:szCs w:val="24"/>
        </w:rPr>
        <w:t xml:space="preserve"> </w:t>
      </w:r>
      <w:r w:rsidR="1DE1879F" w:rsidRPr="000B4699">
        <w:rPr>
          <w:rFonts w:ascii="Arial" w:eastAsia="Arial" w:hAnsi="Arial" w:cs="Arial"/>
          <w:sz w:val="24"/>
          <w:szCs w:val="24"/>
        </w:rPr>
        <w:t>a</w:t>
      </w:r>
      <w:r w:rsidRPr="000B4699">
        <w:rPr>
          <w:rFonts w:ascii="Arial" w:eastAsia="Arial" w:hAnsi="Arial" w:cs="Arial"/>
          <w:sz w:val="24"/>
          <w:szCs w:val="24"/>
        </w:rPr>
        <w:t xml:space="preserve"> 6 month probationary</w:t>
      </w:r>
      <w:r w:rsidRPr="003F4F0C">
        <w:rPr>
          <w:rFonts w:ascii="Arial" w:eastAsia="Arial" w:hAnsi="Arial" w:cs="Arial"/>
          <w:color w:val="000000" w:themeColor="text1"/>
          <w:sz w:val="24"/>
          <w:szCs w:val="24"/>
        </w:rPr>
        <w:t xml:space="preserve"> period</w:t>
      </w:r>
      <w:r w:rsidR="369FA926" w:rsidRPr="6884AC67">
        <w:rPr>
          <w:rFonts w:ascii="Arial" w:eastAsia="Arial" w:hAnsi="Arial" w:cs="Arial"/>
          <w:color w:val="000000" w:themeColor="text1"/>
          <w:sz w:val="24"/>
          <w:szCs w:val="24"/>
        </w:rPr>
        <w:t xml:space="preserve"> </w:t>
      </w:r>
    </w:p>
    <w:p w14:paraId="187073A1" w14:textId="3466D48F" w:rsidR="00E043C6" w:rsidRDefault="36C04097" w:rsidP="5F56EAAB">
      <w:pPr>
        <w:pStyle w:val="NoSpacing"/>
        <w:rPr>
          <w:rFonts w:ascii="Arial" w:eastAsia="Arial" w:hAnsi="Arial" w:cs="Arial"/>
          <w:color w:val="000000" w:themeColor="text1"/>
          <w:sz w:val="24"/>
          <w:szCs w:val="24"/>
        </w:rPr>
      </w:pPr>
      <w:r w:rsidRPr="6884AC67">
        <w:rPr>
          <w:rFonts w:ascii="Arial" w:eastAsia="Arial" w:hAnsi="Arial" w:cs="Arial"/>
          <w:color w:val="000000" w:themeColor="text1"/>
          <w:sz w:val="24"/>
          <w:szCs w:val="24"/>
        </w:rPr>
        <w:t xml:space="preserve"> </w:t>
      </w:r>
    </w:p>
    <w:p w14:paraId="272212D1" w14:textId="3AD79B72" w:rsidR="00E043C6" w:rsidRDefault="36C04097" w:rsidP="5F56EAAB">
      <w:pPr>
        <w:suppressAutoHyphens/>
        <w:spacing w:after="200" w:line="276" w:lineRule="auto"/>
        <w:rPr>
          <w:rFonts w:eastAsia="Arial" w:cs="Arial"/>
          <w:color w:val="000000" w:themeColor="text1"/>
        </w:rPr>
      </w:pPr>
      <w:r w:rsidRPr="5F56EAAB">
        <w:rPr>
          <w:rFonts w:eastAsia="Arial" w:cs="Arial"/>
          <w:color w:val="000000" w:themeColor="text1"/>
        </w:rPr>
        <w:t>The principal duties of the postholder are as follows:</w:t>
      </w:r>
    </w:p>
    <w:p w14:paraId="7D97F8DD" w14:textId="30043DAE" w:rsidR="00E043C6" w:rsidRDefault="5F144E09" w:rsidP="5F56EAAB">
      <w:pPr>
        <w:suppressAutoHyphens/>
        <w:spacing w:after="200" w:line="276" w:lineRule="auto"/>
        <w:rPr>
          <w:rFonts w:eastAsia="Arial" w:cs="Arial"/>
          <w:b/>
          <w:bCs/>
          <w:color w:val="000000" w:themeColor="text1"/>
        </w:rPr>
      </w:pPr>
      <w:r w:rsidRPr="345778B9">
        <w:rPr>
          <w:rFonts w:eastAsia="Arial" w:cs="Arial"/>
          <w:b/>
          <w:bCs/>
          <w:color w:val="000000" w:themeColor="text1"/>
        </w:rPr>
        <w:t>DEVELOPMENT ROLE:</w:t>
      </w:r>
    </w:p>
    <w:p w14:paraId="69367EA8" w14:textId="204143CC" w:rsidR="3DDE4DF8" w:rsidRDefault="3DDE4DF8" w:rsidP="345778B9">
      <w:pPr>
        <w:pStyle w:val="NoSpacing"/>
        <w:numPr>
          <w:ilvl w:val="0"/>
          <w:numId w:val="1"/>
        </w:numPr>
        <w:rPr>
          <w:rFonts w:ascii="Arial" w:eastAsia="Arial" w:hAnsi="Arial" w:cs="Arial"/>
          <w:sz w:val="24"/>
          <w:szCs w:val="24"/>
        </w:rPr>
      </w:pPr>
      <w:r w:rsidRPr="345778B9">
        <w:rPr>
          <w:rFonts w:ascii="Arial" w:eastAsia="Arial" w:hAnsi="Arial" w:cs="Arial"/>
          <w:sz w:val="24"/>
          <w:szCs w:val="24"/>
        </w:rPr>
        <w:t xml:space="preserve">Increase </w:t>
      </w:r>
      <w:r w:rsidR="0E04840A" w:rsidRPr="345778B9">
        <w:rPr>
          <w:rFonts w:ascii="Arial" w:eastAsia="Arial" w:hAnsi="Arial" w:cs="Arial"/>
          <w:sz w:val="24"/>
          <w:szCs w:val="24"/>
        </w:rPr>
        <w:t xml:space="preserve">LASP </w:t>
      </w:r>
      <w:r w:rsidRPr="345778B9">
        <w:rPr>
          <w:rFonts w:ascii="Arial" w:eastAsia="Arial" w:hAnsi="Arial" w:cs="Arial"/>
          <w:sz w:val="24"/>
          <w:szCs w:val="24"/>
        </w:rPr>
        <w:t xml:space="preserve">capacity by testing </w:t>
      </w:r>
      <w:r w:rsidR="4642D2D7" w:rsidRPr="345778B9">
        <w:rPr>
          <w:rFonts w:ascii="Arial" w:eastAsia="Arial" w:hAnsi="Arial" w:cs="Arial"/>
          <w:sz w:val="24"/>
          <w:szCs w:val="24"/>
        </w:rPr>
        <w:t xml:space="preserve">a number of opportunities to improve efficiency and widen </w:t>
      </w:r>
      <w:r w:rsidR="04E7B809" w:rsidRPr="345778B9">
        <w:rPr>
          <w:rFonts w:ascii="Arial" w:eastAsia="Arial" w:hAnsi="Arial" w:cs="Arial"/>
          <w:sz w:val="24"/>
          <w:szCs w:val="24"/>
        </w:rPr>
        <w:t>involvement in the Project</w:t>
      </w:r>
      <w:r w:rsidR="00FF7491">
        <w:rPr>
          <w:rFonts w:ascii="Arial" w:eastAsia="Arial" w:hAnsi="Arial" w:cs="Arial"/>
          <w:sz w:val="24"/>
          <w:szCs w:val="24"/>
        </w:rPr>
        <w:t>.</w:t>
      </w:r>
    </w:p>
    <w:p w14:paraId="0BB159FE" w14:textId="1208E07B" w:rsidR="345778B9" w:rsidRDefault="345778B9" w:rsidP="345778B9">
      <w:pPr>
        <w:pStyle w:val="NoSpacing"/>
      </w:pPr>
    </w:p>
    <w:p w14:paraId="6DD9448B" w14:textId="51B65A99" w:rsidR="3DDE4DF8" w:rsidRPr="00D07F03" w:rsidRDefault="3DDE4DF8" w:rsidP="0073133C">
      <w:pPr>
        <w:pStyle w:val="ListParagraph"/>
        <w:numPr>
          <w:ilvl w:val="0"/>
          <w:numId w:val="1"/>
        </w:numPr>
        <w:spacing w:after="160" w:line="259" w:lineRule="auto"/>
        <w:rPr>
          <w:rFonts w:eastAsia="Arial" w:cs="Arial"/>
          <w:color w:val="00B0F0"/>
        </w:rPr>
      </w:pPr>
      <w:r w:rsidRPr="00224320">
        <w:rPr>
          <w:rFonts w:eastAsia="Arial" w:cs="Arial"/>
        </w:rPr>
        <w:t xml:space="preserve">Increase team capacity and inclusion work </w:t>
      </w:r>
      <w:r w:rsidR="0B4E4E6D" w:rsidRPr="00224320">
        <w:rPr>
          <w:rFonts w:eastAsia="Arial" w:cs="Arial"/>
        </w:rPr>
        <w:t>by</w:t>
      </w:r>
      <w:r w:rsidRPr="00224320">
        <w:rPr>
          <w:rFonts w:eastAsia="Arial" w:cs="Arial"/>
        </w:rPr>
        <w:t xml:space="preserve"> </w:t>
      </w:r>
      <w:r w:rsidR="68D436FC" w:rsidRPr="00224320">
        <w:rPr>
          <w:rFonts w:eastAsia="Arial" w:cs="Arial"/>
        </w:rPr>
        <w:t xml:space="preserve">exploring the feasibility of a new project to </w:t>
      </w:r>
      <w:r w:rsidRPr="00224320">
        <w:rPr>
          <w:rFonts w:eastAsia="Arial" w:cs="Arial"/>
        </w:rPr>
        <w:t>recruit volunteers from outside of the law student group</w:t>
      </w:r>
      <w:r w:rsidR="00816C77">
        <w:rPr>
          <w:rFonts w:eastAsia="Arial" w:cs="Arial"/>
          <w:color w:val="00B0F0"/>
        </w:rPr>
        <w:t>.</w:t>
      </w:r>
    </w:p>
    <w:p w14:paraId="2B1097C8" w14:textId="28E60FCD" w:rsidR="44F4532C" w:rsidRDefault="44F4532C" w:rsidP="345778B9">
      <w:pPr>
        <w:pStyle w:val="ListParagraph"/>
        <w:numPr>
          <w:ilvl w:val="0"/>
          <w:numId w:val="1"/>
        </w:numPr>
        <w:spacing w:after="160" w:line="259" w:lineRule="auto"/>
        <w:rPr>
          <w:rFonts w:eastAsia="Arial" w:cs="Arial"/>
        </w:rPr>
      </w:pPr>
      <w:r w:rsidRPr="345778B9">
        <w:rPr>
          <w:rFonts w:eastAsia="Arial" w:cs="Arial"/>
        </w:rPr>
        <w:t>Explore client involvement and length of engagement to facilitate safe and supportive settings where past clients can share information and experience</w:t>
      </w:r>
      <w:r w:rsidR="00816C77">
        <w:rPr>
          <w:rFonts w:eastAsia="Arial" w:cs="Arial"/>
        </w:rPr>
        <w:t>s.</w:t>
      </w:r>
    </w:p>
    <w:p w14:paraId="660E43B0" w14:textId="7EF4B16E" w:rsidR="3DDE4DF8" w:rsidRPr="00C279B3" w:rsidRDefault="3DDE4DF8" w:rsidP="345778B9">
      <w:pPr>
        <w:pStyle w:val="ListParagraph"/>
        <w:numPr>
          <w:ilvl w:val="0"/>
          <w:numId w:val="1"/>
        </w:numPr>
        <w:spacing w:after="160" w:line="259" w:lineRule="auto"/>
        <w:rPr>
          <w:rFonts w:eastAsia="Arial" w:cs="Arial"/>
          <w:color w:val="00B0F0"/>
        </w:rPr>
      </w:pPr>
      <w:r w:rsidRPr="345778B9">
        <w:rPr>
          <w:rFonts w:eastAsia="Arial" w:cs="Arial"/>
        </w:rPr>
        <w:t xml:space="preserve">Increase awareness of LASP by ensuring strong communications and sharing of learning via </w:t>
      </w:r>
      <w:r w:rsidR="00C279B3">
        <w:rPr>
          <w:rFonts w:eastAsia="Arial" w:cs="Arial"/>
        </w:rPr>
        <w:t>our networks</w:t>
      </w:r>
      <w:r w:rsidR="00816C77">
        <w:rPr>
          <w:rFonts w:eastAsia="Arial" w:cs="Arial"/>
        </w:rPr>
        <w:t>.</w:t>
      </w:r>
    </w:p>
    <w:p w14:paraId="03240834" w14:textId="7AC0E823" w:rsidR="7B009E7E" w:rsidRDefault="7B009E7E" w:rsidP="345778B9">
      <w:pPr>
        <w:pStyle w:val="ListParagraph"/>
        <w:numPr>
          <w:ilvl w:val="0"/>
          <w:numId w:val="1"/>
        </w:numPr>
        <w:spacing w:after="160" w:line="259" w:lineRule="auto"/>
        <w:rPr>
          <w:rFonts w:eastAsia="Arial" w:cs="Arial"/>
          <w:color w:val="000000" w:themeColor="text1"/>
        </w:rPr>
      </w:pPr>
      <w:r w:rsidRPr="345778B9">
        <w:rPr>
          <w:rFonts w:eastAsia="Arial" w:cs="Arial"/>
        </w:rPr>
        <w:t>D</w:t>
      </w:r>
      <w:r w:rsidR="14CF8AE3" w:rsidRPr="345778B9">
        <w:rPr>
          <w:rFonts w:eastAsia="Arial" w:cs="Arial"/>
        </w:rPr>
        <w:t>evelop similar projects by assisting other agencies in project planning and fundraising</w:t>
      </w:r>
      <w:r w:rsidR="00203DAE">
        <w:rPr>
          <w:rFonts w:eastAsia="Arial" w:cs="Arial"/>
        </w:rPr>
        <w:t xml:space="preserve">, </w:t>
      </w:r>
      <w:r w:rsidR="14CF8AE3" w:rsidRPr="345778B9">
        <w:rPr>
          <w:rFonts w:eastAsia="Arial" w:cs="Arial"/>
        </w:rPr>
        <w:t>using the LASP model.</w:t>
      </w:r>
    </w:p>
    <w:p w14:paraId="7FB7121B" w14:textId="5C37B78D" w:rsidR="1974F80D" w:rsidRDefault="1974F80D" w:rsidP="345778B9">
      <w:pPr>
        <w:pStyle w:val="ListParagraph"/>
        <w:numPr>
          <w:ilvl w:val="0"/>
          <w:numId w:val="1"/>
        </w:numPr>
        <w:spacing w:after="160" w:line="259" w:lineRule="auto"/>
        <w:rPr>
          <w:rFonts w:eastAsia="Arial" w:cs="Arial"/>
        </w:rPr>
      </w:pPr>
      <w:r w:rsidRPr="345778B9">
        <w:rPr>
          <w:rFonts w:eastAsia="Arial" w:cs="Arial"/>
        </w:rPr>
        <w:lastRenderedPageBreak/>
        <w:t>Improve c</w:t>
      </w:r>
      <w:r w:rsidR="3DDE4DF8" w:rsidRPr="345778B9">
        <w:rPr>
          <w:rFonts w:eastAsia="Arial" w:cs="Arial"/>
        </w:rPr>
        <w:t xml:space="preserve">ost benefit analysis </w:t>
      </w:r>
      <w:r w:rsidR="2AA54AD3" w:rsidRPr="345778B9">
        <w:rPr>
          <w:rFonts w:eastAsia="Arial" w:cs="Arial"/>
        </w:rPr>
        <w:t>by</w:t>
      </w:r>
      <w:r w:rsidR="3DDE4DF8" w:rsidRPr="345778B9">
        <w:rPr>
          <w:rFonts w:eastAsia="Arial" w:cs="Arial"/>
        </w:rPr>
        <w:t xml:space="preserve"> deepening our understanding of volunteer value</w:t>
      </w:r>
      <w:r w:rsidR="00816C77">
        <w:rPr>
          <w:rFonts w:eastAsia="Arial" w:cs="Arial"/>
        </w:rPr>
        <w:t>.</w:t>
      </w:r>
    </w:p>
    <w:p w14:paraId="5656B05E" w14:textId="161B431F" w:rsidR="006E059D" w:rsidRPr="00D70A72" w:rsidRDefault="006E059D" w:rsidP="006E059D">
      <w:pPr>
        <w:pStyle w:val="ListParagraph"/>
        <w:numPr>
          <w:ilvl w:val="0"/>
          <w:numId w:val="1"/>
        </w:numPr>
        <w:suppressAutoHyphens/>
        <w:spacing w:after="200" w:line="276" w:lineRule="auto"/>
        <w:ind w:right="-469"/>
        <w:rPr>
          <w:rFonts w:eastAsia="Arial" w:cs="Arial"/>
          <w:color w:val="00B0F0"/>
        </w:rPr>
      </w:pPr>
      <w:r w:rsidRPr="5F56EAAB">
        <w:rPr>
          <w:rFonts w:eastAsia="Arial" w:cs="Arial"/>
          <w:color w:val="000000" w:themeColor="text1"/>
        </w:rPr>
        <w:t>To assist with the monitoring and evaluation of LASP</w:t>
      </w:r>
      <w:r>
        <w:rPr>
          <w:rFonts w:eastAsia="Arial" w:cs="Arial"/>
          <w:color w:val="000000" w:themeColor="text1"/>
        </w:rPr>
        <w:t xml:space="preserve"> </w:t>
      </w:r>
      <w:r w:rsidR="00D70A72">
        <w:rPr>
          <w:rFonts w:eastAsia="Arial" w:cs="Arial"/>
          <w:color w:val="000000" w:themeColor="text1"/>
        </w:rPr>
        <w:t>project</w:t>
      </w:r>
      <w:r w:rsidR="00816C77">
        <w:rPr>
          <w:rFonts w:eastAsia="Arial" w:cs="Arial"/>
          <w:color w:val="00B0F0"/>
        </w:rPr>
        <w:t>.</w:t>
      </w:r>
      <w:r w:rsidRPr="00D70A72">
        <w:rPr>
          <w:rFonts w:eastAsia="Arial" w:cs="Arial"/>
          <w:color w:val="00B0F0"/>
        </w:rPr>
        <w:t xml:space="preserve"> </w:t>
      </w:r>
    </w:p>
    <w:p w14:paraId="57F28BD6" w14:textId="6D0F8402" w:rsidR="794715EF" w:rsidRPr="00D70A72" w:rsidRDefault="794715EF" w:rsidP="345778B9">
      <w:pPr>
        <w:pStyle w:val="ListParagraph"/>
        <w:numPr>
          <w:ilvl w:val="0"/>
          <w:numId w:val="1"/>
        </w:numPr>
        <w:spacing w:after="160" w:line="259" w:lineRule="auto"/>
        <w:rPr>
          <w:rFonts w:eastAsia="Arial" w:cs="Arial"/>
          <w:color w:val="00B0F0"/>
        </w:rPr>
      </w:pPr>
      <w:r w:rsidRPr="345778B9">
        <w:rPr>
          <w:rFonts w:eastAsia="Arial" w:cs="Arial"/>
        </w:rPr>
        <w:t>Improve d</w:t>
      </w:r>
      <w:r w:rsidR="3DDE4DF8" w:rsidRPr="345778B9">
        <w:rPr>
          <w:rFonts w:eastAsia="Arial" w:cs="Arial"/>
        </w:rPr>
        <w:t xml:space="preserve">ata </w:t>
      </w:r>
      <w:r w:rsidR="00E63D03">
        <w:rPr>
          <w:rFonts w:eastAsia="Arial" w:cs="Arial"/>
        </w:rPr>
        <w:t>collection</w:t>
      </w:r>
      <w:r w:rsidR="3DDE4DF8" w:rsidRPr="345778B9">
        <w:rPr>
          <w:rFonts w:eastAsia="Arial" w:cs="Arial"/>
        </w:rPr>
        <w:t xml:space="preserve"> </w:t>
      </w:r>
      <w:r w:rsidR="00983DA4">
        <w:rPr>
          <w:rFonts w:eastAsia="Arial" w:cs="Arial"/>
        </w:rPr>
        <w:t xml:space="preserve">and review </w:t>
      </w:r>
      <w:r w:rsidR="3DDE4DF8" w:rsidRPr="345778B9">
        <w:rPr>
          <w:rFonts w:eastAsia="Arial" w:cs="Arial"/>
        </w:rPr>
        <w:t>to build on recommendations from our recent evaluation</w:t>
      </w:r>
      <w:r w:rsidR="00816C77">
        <w:rPr>
          <w:rFonts w:eastAsia="Arial" w:cs="Arial"/>
          <w:color w:val="00B0F0"/>
        </w:rPr>
        <w:t>.</w:t>
      </w:r>
    </w:p>
    <w:p w14:paraId="6DB91D57" w14:textId="2E37BD78" w:rsidR="3DDE4DF8" w:rsidRPr="00722E2E" w:rsidRDefault="3DDE4DF8" w:rsidP="345778B9">
      <w:pPr>
        <w:pStyle w:val="ListParagraph"/>
        <w:numPr>
          <w:ilvl w:val="0"/>
          <w:numId w:val="1"/>
        </w:numPr>
        <w:spacing w:after="160" w:line="259" w:lineRule="auto"/>
        <w:rPr>
          <w:rFonts w:eastAsia="Arial" w:cs="Arial"/>
          <w:color w:val="000000" w:themeColor="text1"/>
        </w:rPr>
      </w:pPr>
      <w:r w:rsidRPr="345778B9">
        <w:rPr>
          <w:rFonts w:eastAsia="Arial" w:cs="Arial"/>
        </w:rPr>
        <w:t xml:space="preserve">Partnership working </w:t>
      </w:r>
      <w:r w:rsidR="4306D71F" w:rsidRPr="345778B9">
        <w:rPr>
          <w:rFonts w:eastAsia="Arial" w:cs="Arial"/>
        </w:rPr>
        <w:t>both with local agencies</w:t>
      </w:r>
      <w:r w:rsidR="00A91890">
        <w:rPr>
          <w:rFonts w:eastAsia="Arial" w:cs="Arial"/>
        </w:rPr>
        <w:t>,</w:t>
      </w:r>
      <w:r w:rsidR="4306D71F" w:rsidRPr="345778B9">
        <w:rPr>
          <w:rFonts w:eastAsia="Arial" w:cs="Arial"/>
        </w:rPr>
        <w:t xml:space="preserve"> to improve </w:t>
      </w:r>
      <w:r w:rsidR="73298DD1" w:rsidRPr="345778B9">
        <w:rPr>
          <w:rFonts w:eastAsia="Arial" w:cs="Arial"/>
        </w:rPr>
        <w:t>referral systems and joint working arrangements</w:t>
      </w:r>
      <w:r w:rsidR="00A91890">
        <w:rPr>
          <w:rFonts w:eastAsia="Arial" w:cs="Arial"/>
        </w:rPr>
        <w:t>,</w:t>
      </w:r>
      <w:r w:rsidR="73298DD1" w:rsidRPr="345778B9">
        <w:rPr>
          <w:rFonts w:eastAsia="Arial" w:cs="Arial"/>
        </w:rPr>
        <w:t xml:space="preserve"> </w:t>
      </w:r>
      <w:r w:rsidR="4306D71F" w:rsidRPr="345778B9">
        <w:rPr>
          <w:rFonts w:eastAsia="Arial" w:cs="Arial"/>
        </w:rPr>
        <w:t>and also more widely across the UK</w:t>
      </w:r>
      <w:r w:rsidR="00A91890">
        <w:rPr>
          <w:rFonts w:eastAsia="Arial" w:cs="Arial"/>
        </w:rPr>
        <w:t>,</w:t>
      </w:r>
      <w:r w:rsidR="4306D71F" w:rsidRPr="345778B9">
        <w:rPr>
          <w:rFonts w:eastAsia="Arial" w:cs="Arial"/>
        </w:rPr>
        <w:t xml:space="preserve"> to prepare and publicise </w:t>
      </w:r>
      <w:r w:rsidR="00591B7F">
        <w:rPr>
          <w:rFonts w:eastAsia="Arial" w:cs="Arial"/>
        </w:rPr>
        <w:t xml:space="preserve">LASP </w:t>
      </w:r>
      <w:r w:rsidR="4306D71F" w:rsidRPr="345778B9">
        <w:rPr>
          <w:rFonts w:eastAsia="Arial" w:cs="Arial"/>
        </w:rPr>
        <w:t>project materials</w:t>
      </w:r>
      <w:r w:rsidR="00816C77">
        <w:rPr>
          <w:rFonts w:eastAsia="Arial" w:cs="Arial"/>
        </w:rPr>
        <w:t>.</w:t>
      </w:r>
    </w:p>
    <w:p w14:paraId="51C959DE" w14:textId="224BD7A9" w:rsidR="00722E2E" w:rsidRDefault="00722E2E" w:rsidP="00722E2E">
      <w:pPr>
        <w:pStyle w:val="ListParagraph"/>
        <w:numPr>
          <w:ilvl w:val="0"/>
          <w:numId w:val="1"/>
        </w:numPr>
        <w:spacing w:after="160" w:line="259" w:lineRule="auto"/>
        <w:rPr>
          <w:rFonts w:eastAsia="Arial" w:cs="Arial"/>
          <w:color w:val="000000" w:themeColor="text1"/>
        </w:rPr>
      </w:pPr>
      <w:r w:rsidRPr="00722E2E">
        <w:rPr>
          <w:rFonts w:eastAsia="Arial" w:cs="Arial"/>
          <w:color w:val="000000" w:themeColor="text1"/>
        </w:rPr>
        <w:t xml:space="preserve">To prepare and maintain information resources relevant to the </w:t>
      </w:r>
      <w:r w:rsidR="003107D4">
        <w:rPr>
          <w:rFonts w:eastAsia="Arial" w:cs="Arial"/>
          <w:color w:val="000000" w:themeColor="text1"/>
        </w:rPr>
        <w:t>P</w:t>
      </w:r>
      <w:r w:rsidRPr="00722E2E">
        <w:rPr>
          <w:rFonts w:eastAsia="Arial" w:cs="Arial"/>
          <w:color w:val="000000" w:themeColor="text1"/>
        </w:rPr>
        <w:t>roject</w:t>
      </w:r>
      <w:r w:rsidR="009E4C17">
        <w:rPr>
          <w:rFonts w:eastAsia="Arial" w:cs="Arial"/>
          <w:color w:val="000000" w:themeColor="text1"/>
        </w:rPr>
        <w:t>, including assisting with maintenance of training materials.</w:t>
      </w:r>
    </w:p>
    <w:p w14:paraId="6565DD89" w14:textId="52B4315E" w:rsidR="00E043C6" w:rsidRDefault="00E6039B" w:rsidP="00E6039B">
      <w:pPr>
        <w:suppressAutoHyphens/>
        <w:rPr>
          <w:rFonts w:eastAsia="Arial" w:cs="Arial"/>
          <w:b/>
          <w:bCs/>
          <w:color w:val="000000" w:themeColor="text1"/>
        </w:rPr>
      </w:pPr>
      <w:r w:rsidRPr="00E6039B">
        <w:rPr>
          <w:rFonts w:eastAsia="Arial" w:cs="Arial"/>
          <w:b/>
          <w:bCs/>
          <w:color w:val="000000" w:themeColor="text1"/>
        </w:rPr>
        <w:t xml:space="preserve">CASEWORK </w:t>
      </w:r>
      <w:r w:rsidR="00B619E2">
        <w:rPr>
          <w:rFonts w:eastAsia="Arial" w:cs="Arial"/>
          <w:b/>
          <w:bCs/>
          <w:color w:val="000000" w:themeColor="text1"/>
        </w:rPr>
        <w:t>duties</w:t>
      </w:r>
    </w:p>
    <w:p w14:paraId="76962D45" w14:textId="77777777" w:rsidR="00A553CA" w:rsidRPr="00E6039B" w:rsidRDefault="00A553CA" w:rsidP="00E6039B">
      <w:pPr>
        <w:suppressAutoHyphens/>
        <w:rPr>
          <w:rFonts w:eastAsia="Arial" w:cs="Arial"/>
          <w:b/>
          <w:bCs/>
          <w:color w:val="000000" w:themeColor="text1"/>
        </w:rPr>
      </w:pPr>
    </w:p>
    <w:p w14:paraId="08811D9A" w14:textId="612F5CDC" w:rsidR="00E6039B" w:rsidRDefault="00E6039B" w:rsidP="00E6039B">
      <w:pPr>
        <w:pStyle w:val="ListParagraph"/>
        <w:numPr>
          <w:ilvl w:val="0"/>
          <w:numId w:val="19"/>
        </w:numPr>
        <w:suppressAutoHyphens/>
        <w:rPr>
          <w:rFonts w:eastAsia="Arial" w:cs="Arial"/>
          <w:color w:val="000000" w:themeColor="text1"/>
        </w:rPr>
      </w:pPr>
      <w:r w:rsidRPr="00E6039B">
        <w:rPr>
          <w:rFonts w:eastAsia="Arial" w:cs="Arial"/>
          <w:color w:val="000000" w:themeColor="text1"/>
        </w:rPr>
        <w:t>To give effective, accurate and accessible Welfare Benefits advice</w:t>
      </w:r>
      <w:r w:rsidR="00A553CA">
        <w:rPr>
          <w:rFonts w:eastAsia="Arial" w:cs="Arial"/>
          <w:color w:val="000000" w:themeColor="text1"/>
        </w:rPr>
        <w:t xml:space="preserve"> </w:t>
      </w:r>
      <w:r w:rsidRPr="00E6039B">
        <w:rPr>
          <w:rFonts w:eastAsia="Arial" w:cs="Arial"/>
          <w:color w:val="000000" w:themeColor="text1"/>
        </w:rPr>
        <w:t>to clients of the Project</w:t>
      </w:r>
      <w:r w:rsidR="00A553CA">
        <w:rPr>
          <w:rFonts w:eastAsia="Arial" w:cs="Arial"/>
          <w:color w:val="000000" w:themeColor="text1"/>
        </w:rPr>
        <w:t xml:space="preserve"> and </w:t>
      </w:r>
      <w:r w:rsidR="00A553CA" w:rsidRPr="00F06345">
        <w:rPr>
          <w:rFonts w:eastAsia="Arial" w:cs="Arial"/>
        </w:rPr>
        <w:t>manage caseload</w:t>
      </w:r>
      <w:r w:rsidR="00A553CA">
        <w:rPr>
          <w:rFonts w:eastAsia="Arial" w:cs="Arial"/>
          <w:color w:val="000000" w:themeColor="text1"/>
        </w:rPr>
        <w:t xml:space="preserve"> of predominantly PIP and WCA appeals</w:t>
      </w:r>
      <w:r>
        <w:rPr>
          <w:rFonts w:eastAsia="Arial" w:cs="Arial"/>
          <w:color w:val="000000" w:themeColor="text1"/>
        </w:rPr>
        <w:t>.</w:t>
      </w:r>
    </w:p>
    <w:p w14:paraId="66BCD249" w14:textId="77777777" w:rsidR="00C7355E" w:rsidRDefault="00C7355E" w:rsidP="00C7355E">
      <w:pPr>
        <w:pStyle w:val="ListParagraph"/>
        <w:suppressAutoHyphens/>
        <w:rPr>
          <w:rFonts w:eastAsia="Arial" w:cs="Arial"/>
          <w:color w:val="000000" w:themeColor="text1"/>
        </w:rPr>
      </w:pPr>
    </w:p>
    <w:p w14:paraId="5914FD04" w14:textId="05B924E7" w:rsidR="00E6039B" w:rsidRDefault="00E6039B" w:rsidP="00E6039B">
      <w:pPr>
        <w:pStyle w:val="ListParagraph"/>
        <w:numPr>
          <w:ilvl w:val="0"/>
          <w:numId w:val="19"/>
        </w:numPr>
        <w:suppressAutoHyphens/>
        <w:rPr>
          <w:rFonts w:eastAsia="Arial" w:cs="Arial"/>
          <w:color w:val="000000" w:themeColor="text1"/>
        </w:rPr>
      </w:pPr>
      <w:r>
        <w:rPr>
          <w:rFonts w:eastAsia="Arial" w:cs="Arial"/>
          <w:color w:val="000000" w:themeColor="text1"/>
        </w:rPr>
        <w:t>To assist the LASP Co-ordinator</w:t>
      </w:r>
      <w:r w:rsidR="004B5032">
        <w:rPr>
          <w:rFonts w:eastAsia="Arial" w:cs="Arial"/>
          <w:color w:val="000000" w:themeColor="text1"/>
        </w:rPr>
        <w:t xml:space="preserve"> and Casework Support Officer</w:t>
      </w:r>
      <w:r>
        <w:rPr>
          <w:rFonts w:eastAsia="Arial" w:cs="Arial"/>
          <w:color w:val="000000" w:themeColor="text1"/>
        </w:rPr>
        <w:t xml:space="preserve"> in training and supervising volunteers</w:t>
      </w:r>
      <w:r w:rsidR="00A553CA">
        <w:rPr>
          <w:rFonts w:eastAsia="Arial" w:cs="Arial"/>
          <w:color w:val="000000" w:themeColor="text1"/>
        </w:rPr>
        <w:t xml:space="preserve">, including ensuring volunteer work </w:t>
      </w:r>
      <w:r w:rsidR="00A553CA" w:rsidRPr="00A553CA">
        <w:rPr>
          <w:rFonts w:eastAsia="Arial" w:cs="Arial"/>
          <w:color w:val="000000" w:themeColor="text1"/>
        </w:rPr>
        <w:t>complies with case management systems, administrative procedures and quality standards as required by funding bodies and by the Law Centr</w:t>
      </w:r>
      <w:r w:rsidR="00A553CA">
        <w:rPr>
          <w:rFonts w:eastAsia="Arial" w:cs="Arial"/>
          <w:color w:val="000000" w:themeColor="text1"/>
        </w:rPr>
        <w:t>e.</w:t>
      </w:r>
    </w:p>
    <w:p w14:paraId="125A6AC8" w14:textId="77777777" w:rsidR="00A553CA" w:rsidRPr="00A553CA" w:rsidRDefault="00A553CA" w:rsidP="00A553CA">
      <w:pPr>
        <w:pStyle w:val="ListParagraph"/>
        <w:rPr>
          <w:rFonts w:eastAsia="Arial" w:cs="Arial"/>
          <w:color w:val="000000" w:themeColor="text1"/>
        </w:rPr>
      </w:pPr>
    </w:p>
    <w:p w14:paraId="77EB20E8" w14:textId="77777777" w:rsidR="00A553CA" w:rsidRPr="00E6039B" w:rsidRDefault="00A553CA" w:rsidP="00A553CA">
      <w:pPr>
        <w:pStyle w:val="ListParagraph"/>
        <w:suppressAutoHyphens/>
        <w:rPr>
          <w:rFonts w:eastAsia="Arial" w:cs="Arial"/>
          <w:color w:val="000000" w:themeColor="text1"/>
        </w:rPr>
      </w:pPr>
    </w:p>
    <w:p w14:paraId="63D3F6F3" w14:textId="58BCF525" w:rsidR="00FF44A2" w:rsidRPr="00FF44A2" w:rsidRDefault="00FF44A2" w:rsidP="00FF44A2">
      <w:pPr>
        <w:suppressAutoHyphens/>
        <w:overflowPunct/>
        <w:autoSpaceDE/>
        <w:autoSpaceDN/>
        <w:adjustRightInd/>
        <w:spacing w:after="200" w:line="276" w:lineRule="auto"/>
        <w:ind w:right="-469"/>
        <w:contextualSpacing/>
        <w:textAlignment w:val="auto"/>
        <w:rPr>
          <w:rFonts w:eastAsia="Arial" w:cs="Arial"/>
          <w:b/>
          <w:bCs/>
        </w:rPr>
      </w:pPr>
      <w:r w:rsidRPr="00FF44A2">
        <w:rPr>
          <w:rFonts w:eastAsia="Arial" w:cs="Arial"/>
          <w:b/>
          <w:bCs/>
        </w:rPr>
        <w:t>General dutie</w:t>
      </w:r>
      <w:r w:rsidR="00816C77">
        <w:rPr>
          <w:rFonts w:eastAsia="Arial" w:cs="Arial"/>
          <w:b/>
          <w:bCs/>
        </w:rPr>
        <w:t>s:</w:t>
      </w:r>
    </w:p>
    <w:p w14:paraId="45FB0818" w14:textId="04A920EA" w:rsidR="006436F7" w:rsidRPr="0082567F" w:rsidRDefault="006436F7" w:rsidP="0082567F">
      <w:pPr>
        <w:pStyle w:val="ListParagraph"/>
        <w:numPr>
          <w:ilvl w:val="0"/>
          <w:numId w:val="17"/>
        </w:numPr>
        <w:suppressAutoHyphens/>
        <w:overflowPunct/>
        <w:autoSpaceDE/>
        <w:autoSpaceDN/>
        <w:adjustRightInd/>
        <w:spacing w:after="200" w:line="276" w:lineRule="auto"/>
        <w:ind w:right="-469"/>
        <w:contextualSpacing/>
        <w:textAlignment w:val="auto"/>
        <w:rPr>
          <w:color w:val="000000" w:themeColor="text1"/>
          <w:spacing w:val="-3"/>
        </w:rPr>
      </w:pPr>
      <w:r w:rsidRPr="0082567F">
        <w:rPr>
          <w:color w:val="000000" w:themeColor="text1"/>
          <w:spacing w:val="-3"/>
        </w:rPr>
        <w:t>To comply with case management systems, administrative procedures and quality standards as required by funding bodies and by the Law Centre.</w:t>
      </w:r>
    </w:p>
    <w:p w14:paraId="76FBE63A" w14:textId="77777777" w:rsidR="00FF44A2" w:rsidRPr="0082567F" w:rsidRDefault="00FF44A2" w:rsidP="00FF44A2">
      <w:pPr>
        <w:pStyle w:val="ListParagraph"/>
        <w:rPr>
          <w:color w:val="000000" w:themeColor="text1"/>
          <w:spacing w:val="-3"/>
        </w:rPr>
      </w:pPr>
    </w:p>
    <w:p w14:paraId="5AFDAF4A" w14:textId="17690629" w:rsidR="00FF44A2" w:rsidRPr="0082567F" w:rsidRDefault="00FF44A2" w:rsidP="0082567F">
      <w:pPr>
        <w:pStyle w:val="ListParagraph"/>
        <w:numPr>
          <w:ilvl w:val="0"/>
          <w:numId w:val="17"/>
        </w:numPr>
        <w:tabs>
          <w:tab w:val="left" w:pos="-720"/>
        </w:tabs>
        <w:suppressAutoHyphens/>
        <w:ind w:right="-469"/>
        <w:rPr>
          <w:rFonts w:cs="Arial"/>
          <w:color w:val="000000" w:themeColor="text1"/>
          <w:spacing w:val="-3"/>
        </w:rPr>
      </w:pPr>
      <w:r w:rsidRPr="0082567F">
        <w:rPr>
          <w:rFonts w:cs="Arial"/>
          <w:color w:val="000000" w:themeColor="text1"/>
          <w:spacing w:val="-3"/>
        </w:rPr>
        <w:t>Actively contribute and participate in staff and team meetings, and to organisational work such as policy development, strategic planning</w:t>
      </w:r>
      <w:r w:rsidR="00C877D0">
        <w:rPr>
          <w:rFonts w:cs="Arial"/>
          <w:color w:val="000000" w:themeColor="text1"/>
          <w:spacing w:val="-3"/>
        </w:rPr>
        <w:t>,</w:t>
      </w:r>
      <w:r w:rsidRPr="0082567F">
        <w:rPr>
          <w:rFonts w:cs="Arial"/>
          <w:color w:val="000000" w:themeColor="text1"/>
          <w:spacing w:val="-3"/>
        </w:rPr>
        <w:t xml:space="preserve"> and developmental activities</w:t>
      </w:r>
      <w:r w:rsidR="003107D4">
        <w:rPr>
          <w:rFonts w:cs="Arial"/>
          <w:color w:val="000000" w:themeColor="text1"/>
          <w:spacing w:val="-3"/>
        </w:rPr>
        <w:t>.</w:t>
      </w:r>
    </w:p>
    <w:p w14:paraId="4155C22C" w14:textId="77777777" w:rsidR="00FF44A2" w:rsidRPr="0082567F" w:rsidRDefault="00FF44A2" w:rsidP="00FF44A2">
      <w:pPr>
        <w:pStyle w:val="ListParagraph"/>
        <w:suppressAutoHyphens/>
        <w:overflowPunct/>
        <w:autoSpaceDE/>
        <w:autoSpaceDN/>
        <w:adjustRightInd/>
        <w:spacing w:after="200" w:line="276" w:lineRule="auto"/>
        <w:ind w:right="-469"/>
        <w:contextualSpacing/>
        <w:textAlignment w:val="auto"/>
        <w:rPr>
          <w:rFonts w:eastAsia="Arial" w:cs="Arial"/>
          <w:color w:val="000000" w:themeColor="text1"/>
        </w:rPr>
      </w:pPr>
    </w:p>
    <w:p w14:paraId="48637805" w14:textId="1440DCF3" w:rsidR="006436F7" w:rsidRPr="0082567F" w:rsidRDefault="79DC35C7" w:rsidP="0082567F">
      <w:pPr>
        <w:pStyle w:val="ListParagraph"/>
        <w:numPr>
          <w:ilvl w:val="0"/>
          <w:numId w:val="17"/>
        </w:numPr>
        <w:suppressAutoHyphens/>
        <w:overflowPunct/>
        <w:autoSpaceDE/>
        <w:autoSpaceDN/>
        <w:adjustRightInd/>
        <w:spacing w:after="200" w:line="276" w:lineRule="auto"/>
        <w:ind w:right="-469"/>
        <w:contextualSpacing/>
        <w:textAlignment w:val="auto"/>
        <w:rPr>
          <w:rFonts w:eastAsia="Arial" w:cs="Arial"/>
          <w:color w:val="000000" w:themeColor="text1"/>
        </w:rPr>
      </w:pPr>
      <w:r w:rsidRPr="0082567F">
        <w:rPr>
          <w:rFonts w:eastAsia="Arial" w:cs="Arial"/>
          <w:color w:val="000000" w:themeColor="text1"/>
        </w:rPr>
        <w:t xml:space="preserve">To attend appropriate training courses and maintain readership of relevant sector and legal publications </w:t>
      </w:r>
      <w:r w:rsidR="003107D4">
        <w:rPr>
          <w:rFonts w:eastAsia="Arial" w:cs="Arial"/>
          <w:color w:val="000000" w:themeColor="text1"/>
        </w:rPr>
        <w:t>for</w:t>
      </w:r>
      <w:r w:rsidRPr="0082567F">
        <w:rPr>
          <w:rFonts w:eastAsia="Arial" w:cs="Arial"/>
          <w:color w:val="000000" w:themeColor="text1"/>
        </w:rPr>
        <w:t xml:space="preserve"> </w:t>
      </w:r>
      <w:r w:rsidR="003107D4" w:rsidRPr="0082567F">
        <w:rPr>
          <w:rFonts w:eastAsia="Arial" w:cs="Arial"/>
          <w:color w:val="000000" w:themeColor="text1"/>
        </w:rPr>
        <w:t>maintena</w:t>
      </w:r>
      <w:r w:rsidR="003107D4">
        <w:rPr>
          <w:rFonts w:eastAsia="Arial" w:cs="Arial"/>
          <w:color w:val="000000" w:themeColor="text1"/>
        </w:rPr>
        <w:t>nce</w:t>
      </w:r>
      <w:r w:rsidRPr="0082567F">
        <w:rPr>
          <w:rFonts w:eastAsia="Arial" w:cs="Arial"/>
          <w:color w:val="000000" w:themeColor="text1"/>
        </w:rPr>
        <w:t xml:space="preserve"> and develop</w:t>
      </w:r>
      <w:r w:rsidR="003107D4">
        <w:rPr>
          <w:rFonts w:eastAsia="Arial" w:cs="Arial"/>
          <w:color w:val="000000" w:themeColor="text1"/>
        </w:rPr>
        <w:t>ment of</w:t>
      </w:r>
      <w:r w:rsidRPr="0082567F">
        <w:rPr>
          <w:rFonts w:eastAsia="Arial" w:cs="Arial"/>
          <w:color w:val="000000" w:themeColor="text1"/>
        </w:rPr>
        <w:t xml:space="preserve"> professional expertise</w:t>
      </w:r>
      <w:r w:rsidR="003107D4">
        <w:rPr>
          <w:rFonts w:eastAsia="Arial" w:cs="Arial"/>
          <w:color w:val="000000" w:themeColor="text1"/>
        </w:rPr>
        <w:t>.</w:t>
      </w:r>
    </w:p>
    <w:p w14:paraId="722FC704" w14:textId="77777777" w:rsidR="00FF44A2" w:rsidRPr="0082567F" w:rsidRDefault="00FF44A2" w:rsidP="00FF44A2">
      <w:pPr>
        <w:pStyle w:val="ListParagraph"/>
        <w:suppressAutoHyphens/>
        <w:overflowPunct/>
        <w:autoSpaceDE/>
        <w:autoSpaceDN/>
        <w:adjustRightInd/>
        <w:spacing w:after="200" w:line="276" w:lineRule="auto"/>
        <w:ind w:right="-469"/>
        <w:contextualSpacing/>
        <w:textAlignment w:val="auto"/>
        <w:rPr>
          <w:rFonts w:eastAsia="Arial" w:cs="Arial"/>
          <w:color w:val="000000" w:themeColor="text1"/>
        </w:rPr>
      </w:pPr>
    </w:p>
    <w:p w14:paraId="69038F59" w14:textId="5D3CF9FB" w:rsidR="006436F7" w:rsidRPr="009E4C17" w:rsidRDefault="006436F7" w:rsidP="0082567F">
      <w:pPr>
        <w:pStyle w:val="ListParagraph"/>
        <w:numPr>
          <w:ilvl w:val="0"/>
          <w:numId w:val="17"/>
        </w:numPr>
        <w:suppressAutoHyphens/>
        <w:overflowPunct/>
        <w:autoSpaceDE/>
        <w:autoSpaceDN/>
        <w:adjustRightInd/>
        <w:spacing w:after="200" w:line="276" w:lineRule="auto"/>
        <w:ind w:right="-469"/>
        <w:contextualSpacing/>
        <w:textAlignment w:val="auto"/>
        <w:rPr>
          <w:rFonts w:eastAsia="Arial" w:cs="Arial"/>
          <w:color w:val="000000" w:themeColor="text1"/>
          <w:spacing w:val="-3"/>
        </w:rPr>
      </w:pPr>
      <w:r w:rsidRPr="0082567F">
        <w:rPr>
          <w:color w:val="000000" w:themeColor="text1"/>
          <w:spacing w:val="-3"/>
        </w:rPr>
        <w:t>To ensure that the Equality and Diversity policy of the Law Centre is implemented in all aspects of the work of the post-holder.</w:t>
      </w:r>
    </w:p>
    <w:p w14:paraId="20D4B769" w14:textId="77777777" w:rsidR="004B417B" w:rsidRDefault="004B417B" w:rsidP="004B417B">
      <w:pPr>
        <w:pStyle w:val="ListParagraph"/>
        <w:tabs>
          <w:tab w:val="left" w:pos="426"/>
        </w:tabs>
        <w:overflowPunct/>
        <w:autoSpaceDE/>
        <w:adjustRightInd/>
        <w:spacing w:before="240"/>
        <w:textAlignment w:val="auto"/>
        <w:rPr>
          <w:rFonts w:cs="Arial"/>
          <w:color w:val="000000" w:themeColor="text1"/>
        </w:rPr>
      </w:pPr>
    </w:p>
    <w:p w14:paraId="1051D087" w14:textId="760E620E" w:rsidR="00FF44A2" w:rsidRPr="0082567F" w:rsidRDefault="00FF44A2" w:rsidP="0082567F">
      <w:pPr>
        <w:pStyle w:val="ListParagraph"/>
        <w:numPr>
          <w:ilvl w:val="0"/>
          <w:numId w:val="17"/>
        </w:numPr>
        <w:tabs>
          <w:tab w:val="left" w:pos="426"/>
        </w:tabs>
        <w:overflowPunct/>
        <w:autoSpaceDE/>
        <w:adjustRightInd/>
        <w:spacing w:before="240"/>
        <w:textAlignment w:val="auto"/>
        <w:rPr>
          <w:rFonts w:cs="Arial"/>
          <w:color w:val="000000" w:themeColor="text1"/>
        </w:rPr>
      </w:pPr>
      <w:r w:rsidRPr="0082567F">
        <w:rPr>
          <w:rFonts w:cs="Arial"/>
          <w:color w:val="000000" w:themeColor="text1"/>
        </w:rPr>
        <w:t>To attend regular supervision meetings to discuss job performance and personal career development</w:t>
      </w:r>
      <w:r w:rsidR="00E97FF0">
        <w:rPr>
          <w:rFonts w:cs="Arial"/>
          <w:color w:val="000000" w:themeColor="text1"/>
        </w:rPr>
        <w:t>.</w:t>
      </w:r>
    </w:p>
    <w:p w14:paraId="2DB995BF" w14:textId="77777777" w:rsidR="00FF44A2" w:rsidRPr="0082567F" w:rsidRDefault="00FF44A2" w:rsidP="00FF44A2">
      <w:pPr>
        <w:tabs>
          <w:tab w:val="left" w:pos="-720"/>
        </w:tabs>
        <w:suppressAutoHyphens/>
        <w:ind w:right="-469"/>
        <w:rPr>
          <w:rFonts w:cs="Arial"/>
          <w:color w:val="000000" w:themeColor="text1"/>
          <w:spacing w:val="-3"/>
        </w:rPr>
      </w:pPr>
    </w:p>
    <w:p w14:paraId="4B99056E" w14:textId="7388BABA" w:rsidR="009E6906" w:rsidRDefault="00FF44A2" w:rsidP="00776AC3">
      <w:pPr>
        <w:pStyle w:val="ListParagraph"/>
        <w:numPr>
          <w:ilvl w:val="0"/>
          <w:numId w:val="17"/>
        </w:numPr>
        <w:tabs>
          <w:tab w:val="left" w:pos="-720"/>
        </w:tabs>
        <w:suppressAutoHyphens/>
        <w:ind w:right="-469"/>
        <w:rPr>
          <w:rFonts w:cs="Arial"/>
          <w:color w:val="000000" w:themeColor="text1"/>
          <w:spacing w:val="-3"/>
        </w:rPr>
      </w:pPr>
      <w:r w:rsidRPr="0082567F">
        <w:rPr>
          <w:rFonts w:cs="Arial"/>
          <w:color w:val="000000" w:themeColor="text1"/>
          <w:spacing w:val="-3"/>
        </w:rPr>
        <w:t>To participate in development activities, including cascading learning internally to teams as appropriate</w:t>
      </w:r>
      <w:r w:rsidR="00E97FF0">
        <w:rPr>
          <w:rFonts w:cs="Arial"/>
          <w:color w:val="000000" w:themeColor="text1"/>
          <w:spacing w:val="-3"/>
        </w:rPr>
        <w:t>.</w:t>
      </w:r>
    </w:p>
    <w:p w14:paraId="0BFE6E8E" w14:textId="77777777" w:rsidR="00776AC3" w:rsidRPr="00776AC3" w:rsidRDefault="00776AC3" w:rsidP="00776AC3">
      <w:pPr>
        <w:tabs>
          <w:tab w:val="left" w:pos="-720"/>
        </w:tabs>
        <w:suppressAutoHyphens/>
        <w:ind w:right="-469"/>
        <w:rPr>
          <w:rFonts w:cs="Arial"/>
          <w:color w:val="000000" w:themeColor="text1"/>
          <w:spacing w:val="-3"/>
        </w:rPr>
      </w:pPr>
    </w:p>
    <w:p w14:paraId="3AE3EAEB" w14:textId="77777777" w:rsidR="00776AC3" w:rsidRPr="00776AC3" w:rsidRDefault="00776AC3" w:rsidP="00776AC3">
      <w:pPr>
        <w:pStyle w:val="ListParagraph"/>
        <w:numPr>
          <w:ilvl w:val="0"/>
          <w:numId w:val="17"/>
        </w:numPr>
        <w:tabs>
          <w:tab w:val="left" w:pos="-720"/>
        </w:tabs>
        <w:suppressAutoHyphens/>
        <w:ind w:right="-469"/>
        <w:rPr>
          <w:rFonts w:cs="Arial"/>
          <w:color w:val="000000" w:themeColor="text1"/>
          <w:spacing w:val="-3"/>
        </w:rPr>
      </w:pPr>
      <w:r w:rsidRPr="00776AC3">
        <w:rPr>
          <w:rFonts w:cs="Arial"/>
          <w:color w:val="000000" w:themeColor="text1"/>
          <w:spacing w:val="-3"/>
        </w:rPr>
        <w:t>To carry out such other duties as may be required in accordance with the developing Project and the work of the Law Centre.</w:t>
      </w:r>
    </w:p>
    <w:p w14:paraId="5F705633" w14:textId="77777777" w:rsidR="00776AC3" w:rsidRDefault="00776AC3" w:rsidP="00776AC3">
      <w:pPr>
        <w:pStyle w:val="ListParagraph"/>
        <w:tabs>
          <w:tab w:val="left" w:pos="-720"/>
        </w:tabs>
        <w:suppressAutoHyphens/>
        <w:ind w:right="-469"/>
        <w:rPr>
          <w:rFonts w:cs="Arial"/>
          <w:color w:val="000000" w:themeColor="text1"/>
          <w:spacing w:val="-3"/>
        </w:rPr>
      </w:pPr>
    </w:p>
    <w:p w14:paraId="500922EC" w14:textId="77777777" w:rsidR="00E5297D" w:rsidRDefault="00E5297D" w:rsidP="00776AC3">
      <w:pPr>
        <w:pStyle w:val="ListParagraph"/>
        <w:tabs>
          <w:tab w:val="left" w:pos="-720"/>
        </w:tabs>
        <w:suppressAutoHyphens/>
        <w:ind w:right="-469"/>
        <w:rPr>
          <w:rFonts w:cs="Arial"/>
          <w:color w:val="000000" w:themeColor="text1"/>
          <w:spacing w:val="-3"/>
        </w:rPr>
      </w:pPr>
    </w:p>
    <w:p w14:paraId="1758A31A" w14:textId="77777777" w:rsidR="00E5297D" w:rsidRPr="00776AC3" w:rsidRDefault="00E5297D" w:rsidP="00776AC3">
      <w:pPr>
        <w:pStyle w:val="ListParagraph"/>
        <w:tabs>
          <w:tab w:val="left" w:pos="-720"/>
        </w:tabs>
        <w:suppressAutoHyphens/>
        <w:ind w:right="-469"/>
        <w:rPr>
          <w:rFonts w:cs="Arial"/>
          <w:color w:val="000000" w:themeColor="text1"/>
          <w:spacing w:val="-3"/>
        </w:rPr>
      </w:pPr>
    </w:p>
    <w:p w14:paraId="0019476C" w14:textId="77777777" w:rsidR="00922E21" w:rsidRDefault="001A7458" w:rsidP="6D066265">
      <w:pPr>
        <w:suppressAutoHyphens/>
        <w:ind w:right="-469"/>
        <w:rPr>
          <w:b/>
          <w:bCs/>
          <w:spacing w:val="-3"/>
        </w:rPr>
      </w:pPr>
      <w:r>
        <w:rPr>
          <w:spacing w:val="-3"/>
        </w:rPr>
        <w:br w:type="page"/>
      </w:r>
      <w:r w:rsidR="00522A24" w:rsidRPr="6D066265">
        <w:rPr>
          <w:b/>
          <w:bCs/>
          <w:spacing w:val="-3"/>
        </w:rPr>
        <w:lastRenderedPageBreak/>
        <w:t xml:space="preserve">Person Specification – </w:t>
      </w:r>
      <w:r w:rsidR="00864280" w:rsidRPr="6D066265">
        <w:rPr>
          <w:b/>
          <w:bCs/>
          <w:spacing w:val="-3"/>
        </w:rPr>
        <w:t xml:space="preserve">Legal Advocacy Support Project (LASP) </w:t>
      </w:r>
    </w:p>
    <w:p w14:paraId="0AD7427C" w14:textId="060909B2" w:rsidR="2837EA54" w:rsidRDefault="2837EA54" w:rsidP="5F56EAAB">
      <w:pPr>
        <w:ind w:left="2160"/>
        <w:rPr>
          <w:b/>
          <w:bCs/>
        </w:rPr>
      </w:pPr>
      <w:r w:rsidRPr="5F56EAAB">
        <w:rPr>
          <w:b/>
          <w:bCs/>
        </w:rPr>
        <w:t>Development</w:t>
      </w:r>
      <w:r w:rsidR="00D609FB">
        <w:rPr>
          <w:b/>
          <w:bCs/>
        </w:rPr>
        <w:t xml:space="preserve"> Officer</w:t>
      </w:r>
      <w:r w:rsidR="00816C77">
        <w:rPr>
          <w:b/>
          <w:bCs/>
        </w:rPr>
        <w:t xml:space="preserve"> </w:t>
      </w:r>
    </w:p>
    <w:p w14:paraId="4C0DDE0B" w14:textId="6870BF97" w:rsidR="5F56EAAB" w:rsidRDefault="5F56EAAB" w:rsidP="5F56EAAB">
      <w:pPr>
        <w:ind w:left="2160" w:firstLine="720"/>
        <w:rPr>
          <w:b/>
          <w:bCs/>
        </w:rPr>
      </w:pPr>
    </w:p>
    <w:p w14:paraId="4DDBEF00" w14:textId="77777777" w:rsidR="00F50193" w:rsidRDefault="00F50193" w:rsidP="00F50193">
      <w:pPr>
        <w:tabs>
          <w:tab w:val="left" w:pos="-720"/>
        </w:tabs>
        <w:suppressAutoHyphens/>
        <w:rPr>
          <w:spacing w:val="-3"/>
        </w:rPr>
      </w:pPr>
    </w:p>
    <w:p w14:paraId="7382BD4F" w14:textId="5BAB1A3A" w:rsidR="00F50193" w:rsidRDefault="00F50193" w:rsidP="00F50193">
      <w:pPr>
        <w:tabs>
          <w:tab w:val="left" w:pos="-720"/>
        </w:tabs>
        <w:suppressAutoHyphens/>
        <w:rPr>
          <w:spacing w:val="-3"/>
        </w:rPr>
      </w:pPr>
      <w:r>
        <w:rPr>
          <w:spacing w:val="-3"/>
        </w:rPr>
        <w:t>The successful applicant will be able to demonstrate the following skills, abilities</w:t>
      </w:r>
      <w:r w:rsidR="00A553CA">
        <w:rPr>
          <w:spacing w:val="-3"/>
        </w:rPr>
        <w:t>,</w:t>
      </w:r>
      <w:r>
        <w:rPr>
          <w:spacing w:val="-3"/>
        </w:rPr>
        <w:t xml:space="preserve"> or experience:</w:t>
      </w:r>
    </w:p>
    <w:p w14:paraId="3461D779" w14:textId="77777777" w:rsidR="00F50193" w:rsidRDefault="00F50193" w:rsidP="00F50193">
      <w:pPr>
        <w:tabs>
          <w:tab w:val="left" w:pos="-720"/>
        </w:tabs>
        <w:suppressAutoHyphens/>
        <w:ind w:left="567" w:hanging="567"/>
        <w:rPr>
          <w:rFonts w:cs="Arial"/>
          <w:spacing w:val="-3"/>
        </w:rPr>
      </w:pPr>
    </w:p>
    <w:p w14:paraId="15609373" w14:textId="77777777" w:rsidR="00F50193" w:rsidRPr="00E64B18" w:rsidRDefault="00E64B18" w:rsidP="002F763A">
      <w:pPr>
        <w:tabs>
          <w:tab w:val="left" w:pos="-720"/>
        </w:tabs>
        <w:suppressAutoHyphens/>
        <w:ind w:left="567" w:hanging="567"/>
        <w:rPr>
          <w:rFonts w:cs="Arial"/>
          <w:b/>
          <w:spacing w:val="-3"/>
        </w:rPr>
      </w:pPr>
      <w:r w:rsidRPr="5F56EAAB">
        <w:rPr>
          <w:rFonts w:cs="Arial"/>
          <w:b/>
          <w:bCs/>
          <w:spacing w:val="-3"/>
        </w:rPr>
        <w:t>Essential:</w:t>
      </w:r>
    </w:p>
    <w:p w14:paraId="57171DA6" w14:textId="2B8F1DDC" w:rsidR="7239D81B" w:rsidRDefault="7239D81B" w:rsidP="002F763A">
      <w:pPr>
        <w:numPr>
          <w:ilvl w:val="0"/>
          <w:numId w:val="12"/>
        </w:numPr>
        <w:spacing w:before="120"/>
        <w:ind w:left="360"/>
      </w:pPr>
      <w:r w:rsidRPr="5F56EAAB">
        <w:rPr>
          <w:rFonts w:eastAsia="Arial" w:cs="Arial"/>
          <w:color w:val="000000" w:themeColor="text1"/>
        </w:rPr>
        <w:t>Interest in, and enthusiasm for, service development, innovation and problem solving.</w:t>
      </w:r>
    </w:p>
    <w:p w14:paraId="365A96C1" w14:textId="27625C29" w:rsidR="7239D81B" w:rsidRDefault="7239D81B" w:rsidP="002F763A">
      <w:pPr>
        <w:numPr>
          <w:ilvl w:val="0"/>
          <w:numId w:val="12"/>
        </w:numPr>
        <w:spacing w:before="120"/>
        <w:ind w:left="360"/>
      </w:pPr>
      <w:r w:rsidRPr="5F56EAAB">
        <w:rPr>
          <w:rFonts w:eastAsia="Arial" w:cs="Arial"/>
          <w:color w:val="000000" w:themeColor="text1"/>
        </w:rPr>
        <w:t>The ability to influence others in order to achieve mutually beneficial outcomes.</w:t>
      </w:r>
    </w:p>
    <w:p w14:paraId="175D1B2F" w14:textId="059A3251" w:rsidR="7239D81B" w:rsidRDefault="7239D81B" w:rsidP="002F763A">
      <w:pPr>
        <w:numPr>
          <w:ilvl w:val="0"/>
          <w:numId w:val="12"/>
        </w:numPr>
        <w:spacing w:before="120"/>
        <w:ind w:left="360"/>
      </w:pPr>
      <w:r w:rsidRPr="5F56EAAB">
        <w:rPr>
          <w:rFonts w:eastAsia="Arial" w:cs="Arial"/>
          <w:color w:val="000000" w:themeColor="text1"/>
        </w:rPr>
        <w:t>The ability to communicate effectively at all levels using appropriate mediums.</w:t>
      </w:r>
    </w:p>
    <w:p w14:paraId="0FB78278" w14:textId="77777777" w:rsidR="00E64B18" w:rsidRPr="00E64B18" w:rsidRDefault="00E64B18" w:rsidP="002F763A">
      <w:pPr>
        <w:pStyle w:val="NoSpacing"/>
        <w:rPr>
          <w:rFonts w:ascii="Arial" w:hAnsi="Arial" w:cs="Arial"/>
          <w:sz w:val="24"/>
          <w:szCs w:val="24"/>
        </w:rPr>
      </w:pPr>
    </w:p>
    <w:p w14:paraId="6F08CF68" w14:textId="77777777" w:rsidR="00E64B18" w:rsidRDefault="00E64B18" w:rsidP="002F763A">
      <w:pPr>
        <w:pStyle w:val="NoSpacing"/>
        <w:numPr>
          <w:ilvl w:val="0"/>
          <w:numId w:val="13"/>
        </w:numPr>
        <w:ind w:left="360"/>
        <w:rPr>
          <w:rFonts w:ascii="Arial" w:hAnsi="Arial" w:cs="Arial"/>
          <w:sz w:val="24"/>
          <w:szCs w:val="24"/>
        </w:rPr>
      </w:pPr>
      <w:r>
        <w:rPr>
          <w:rFonts w:ascii="Arial" w:hAnsi="Arial" w:cs="Arial"/>
          <w:sz w:val="24"/>
          <w:szCs w:val="24"/>
        </w:rPr>
        <w:t>Demonstrable administrative, organisational and IT skills including Word, Excel, Power</w:t>
      </w:r>
      <w:r w:rsidR="006742F1">
        <w:rPr>
          <w:rFonts w:ascii="Arial" w:hAnsi="Arial" w:cs="Arial"/>
          <w:sz w:val="24"/>
          <w:szCs w:val="24"/>
        </w:rPr>
        <w:t>P</w:t>
      </w:r>
      <w:r>
        <w:rPr>
          <w:rFonts w:ascii="Arial" w:hAnsi="Arial" w:cs="Arial"/>
          <w:sz w:val="24"/>
          <w:szCs w:val="24"/>
        </w:rPr>
        <w:t>oint etc</w:t>
      </w:r>
      <w:r w:rsidR="006742F1">
        <w:rPr>
          <w:rFonts w:ascii="Arial" w:hAnsi="Arial" w:cs="Arial"/>
          <w:sz w:val="24"/>
          <w:szCs w:val="24"/>
        </w:rPr>
        <w:t>.</w:t>
      </w:r>
    </w:p>
    <w:p w14:paraId="1FC39945" w14:textId="77777777" w:rsidR="00E64B18" w:rsidRDefault="00E64B18" w:rsidP="002F763A">
      <w:pPr>
        <w:pStyle w:val="ListParagraph"/>
        <w:ind w:left="360"/>
        <w:rPr>
          <w:rFonts w:cs="Arial"/>
        </w:rPr>
      </w:pPr>
    </w:p>
    <w:p w14:paraId="19F209E5" w14:textId="213EA69E" w:rsidR="008067C1" w:rsidRDefault="00E64B18" w:rsidP="002F763A">
      <w:pPr>
        <w:pStyle w:val="NoSpacing"/>
        <w:numPr>
          <w:ilvl w:val="0"/>
          <w:numId w:val="13"/>
        </w:numPr>
        <w:ind w:left="360"/>
        <w:rPr>
          <w:rFonts w:ascii="Arial" w:hAnsi="Arial" w:cs="Arial"/>
          <w:sz w:val="24"/>
          <w:szCs w:val="24"/>
        </w:rPr>
      </w:pPr>
      <w:r>
        <w:rPr>
          <w:rFonts w:ascii="Arial" w:hAnsi="Arial" w:cs="Arial"/>
          <w:sz w:val="24"/>
          <w:szCs w:val="24"/>
        </w:rPr>
        <w:t>Experience of team working and being a positive role model for others</w:t>
      </w:r>
      <w:r w:rsidR="006742F1">
        <w:rPr>
          <w:rFonts w:ascii="Arial" w:hAnsi="Arial" w:cs="Arial"/>
          <w:sz w:val="24"/>
          <w:szCs w:val="24"/>
        </w:rPr>
        <w:t>.</w:t>
      </w:r>
    </w:p>
    <w:p w14:paraId="15BF1262" w14:textId="77777777" w:rsidR="00614B3D" w:rsidRDefault="00614B3D" w:rsidP="002F763A">
      <w:pPr>
        <w:pStyle w:val="ListParagraph"/>
        <w:rPr>
          <w:rFonts w:cs="Arial"/>
        </w:rPr>
      </w:pPr>
    </w:p>
    <w:p w14:paraId="5E30E821" w14:textId="77777777" w:rsidR="00614B3D" w:rsidRPr="00D609FB" w:rsidRDefault="00614B3D" w:rsidP="002F763A">
      <w:pPr>
        <w:pStyle w:val="NoSpacing"/>
        <w:numPr>
          <w:ilvl w:val="0"/>
          <w:numId w:val="13"/>
        </w:numPr>
        <w:ind w:left="360"/>
        <w:rPr>
          <w:rFonts w:ascii="Arial" w:hAnsi="Arial" w:cs="Arial"/>
          <w:sz w:val="24"/>
          <w:szCs w:val="24"/>
        </w:rPr>
      </w:pPr>
      <w:r w:rsidRPr="00D609FB">
        <w:rPr>
          <w:rFonts w:ascii="Arial" w:hAnsi="Arial" w:cs="Arial"/>
          <w:sz w:val="24"/>
          <w:szCs w:val="24"/>
        </w:rPr>
        <w:t>An ability to work under pressure, to prioritise effectively and meet deadlines.</w:t>
      </w:r>
    </w:p>
    <w:p w14:paraId="1546327A" w14:textId="77777777" w:rsidR="00614B3D" w:rsidRDefault="00614B3D" w:rsidP="002F763A">
      <w:pPr>
        <w:numPr>
          <w:ilvl w:val="0"/>
          <w:numId w:val="12"/>
        </w:numPr>
        <w:tabs>
          <w:tab w:val="left" w:pos="-720"/>
          <w:tab w:val="left" w:pos="0"/>
        </w:tabs>
        <w:suppressAutoHyphens/>
        <w:spacing w:before="120"/>
        <w:ind w:left="360"/>
        <w:textAlignment w:val="auto"/>
        <w:rPr>
          <w:spacing w:val="-3"/>
        </w:rPr>
      </w:pPr>
      <w:r>
        <w:rPr>
          <w:spacing w:val="-3"/>
        </w:rPr>
        <w:t>An understanding of and commitment to the Law Centre's Equality and Diversity Policy.</w:t>
      </w:r>
    </w:p>
    <w:p w14:paraId="7B8AC546" w14:textId="77777777" w:rsidR="00614B3D" w:rsidRDefault="00614B3D" w:rsidP="00614B3D">
      <w:pPr>
        <w:pStyle w:val="NoSpacing"/>
        <w:ind w:left="360"/>
        <w:rPr>
          <w:rFonts w:ascii="Arial" w:hAnsi="Arial" w:cs="Arial"/>
          <w:sz w:val="24"/>
          <w:szCs w:val="24"/>
        </w:rPr>
      </w:pPr>
    </w:p>
    <w:p w14:paraId="2105E87C" w14:textId="77777777" w:rsidR="00614B3D" w:rsidRDefault="00614B3D" w:rsidP="00614B3D">
      <w:pPr>
        <w:pStyle w:val="ListParagraph"/>
        <w:rPr>
          <w:rFonts w:cs="Arial"/>
        </w:rPr>
      </w:pPr>
    </w:p>
    <w:p w14:paraId="474F4D04" w14:textId="016689D3" w:rsidR="008067C1" w:rsidRPr="002F763A" w:rsidRDefault="00614B3D" w:rsidP="002F763A">
      <w:pPr>
        <w:pStyle w:val="NoSpacing"/>
        <w:spacing w:after="240"/>
        <w:rPr>
          <w:rFonts w:ascii="Arial" w:hAnsi="Arial" w:cs="Arial"/>
          <w:b/>
          <w:bCs/>
          <w:sz w:val="24"/>
          <w:szCs w:val="24"/>
        </w:rPr>
      </w:pPr>
      <w:r>
        <w:rPr>
          <w:rFonts w:ascii="Arial" w:hAnsi="Arial" w:cs="Arial"/>
          <w:b/>
          <w:bCs/>
          <w:sz w:val="24"/>
          <w:szCs w:val="24"/>
        </w:rPr>
        <w:t>Desirable:</w:t>
      </w:r>
    </w:p>
    <w:p w14:paraId="280A51B7" w14:textId="5103D000" w:rsidR="00BF7DA2" w:rsidRPr="00384B16" w:rsidRDefault="00614B3D" w:rsidP="002F763A">
      <w:pPr>
        <w:pStyle w:val="NoSpacing"/>
        <w:numPr>
          <w:ilvl w:val="0"/>
          <w:numId w:val="13"/>
        </w:numPr>
        <w:spacing w:after="240"/>
        <w:ind w:left="360"/>
        <w:rPr>
          <w:rFonts w:ascii="Arial" w:hAnsi="Arial" w:cs="Arial"/>
          <w:sz w:val="24"/>
          <w:szCs w:val="24"/>
        </w:rPr>
      </w:pPr>
      <w:r w:rsidRPr="00384B16">
        <w:rPr>
          <w:rFonts w:ascii="Arial" w:eastAsia="Arial" w:hAnsi="Arial" w:cs="Arial"/>
          <w:color w:val="000000" w:themeColor="text1"/>
          <w:sz w:val="24"/>
          <w:szCs w:val="24"/>
        </w:rPr>
        <w:t>Experience</w:t>
      </w:r>
      <w:r w:rsidR="00BB13E2">
        <w:rPr>
          <w:rFonts w:ascii="Arial" w:eastAsia="Arial" w:hAnsi="Arial" w:cs="Arial"/>
          <w:color w:val="000000" w:themeColor="text1"/>
          <w:sz w:val="24"/>
          <w:szCs w:val="24"/>
        </w:rPr>
        <w:t>,</w:t>
      </w:r>
      <w:r w:rsidRPr="00384B16">
        <w:rPr>
          <w:rFonts w:ascii="Arial" w:eastAsia="Arial" w:hAnsi="Arial" w:cs="Arial"/>
          <w:color w:val="000000" w:themeColor="text1"/>
          <w:sz w:val="24"/>
          <w:szCs w:val="24"/>
        </w:rPr>
        <w:t xml:space="preserve"> or a demonstrable understanding of</w:t>
      </w:r>
      <w:r w:rsidR="00BB13E2">
        <w:rPr>
          <w:rFonts w:ascii="Arial" w:eastAsia="Arial" w:hAnsi="Arial" w:cs="Arial"/>
          <w:color w:val="000000" w:themeColor="text1"/>
          <w:sz w:val="24"/>
          <w:szCs w:val="24"/>
        </w:rPr>
        <w:t>,</w:t>
      </w:r>
      <w:r w:rsidRPr="00384B16">
        <w:rPr>
          <w:rFonts w:ascii="Arial" w:eastAsia="Arial" w:hAnsi="Arial" w:cs="Arial"/>
          <w:color w:val="000000" w:themeColor="text1"/>
          <w:sz w:val="24"/>
          <w:szCs w:val="24"/>
        </w:rPr>
        <w:t xml:space="preserve"> partnership working and of successful relationship management with a range of other organisations. </w:t>
      </w:r>
    </w:p>
    <w:p w14:paraId="2D0DEBEB" w14:textId="56455ED9" w:rsidR="002230FA" w:rsidRDefault="00667F3D" w:rsidP="002F763A">
      <w:pPr>
        <w:pStyle w:val="NoSpacing"/>
        <w:numPr>
          <w:ilvl w:val="0"/>
          <w:numId w:val="13"/>
        </w:numPr>
        <w:spacing w:after="240"/>
        <w:ind w:left="360"/>
        <w:rPr>
          <w:rFonts w:ascii="Arial" w:hAnsi="Arial" w:cs="Arial"/>
          <w:sz w:val="24"/>
          <w:szCs w:val="24"/>
        </w:rPr>
      </w:pPr>
      <w:r w:rsidRPr="002230FA">
        <w:rPr>
          <w:rFonts w:ascii="Arial" w:hAnsi="Arial" w:cs="Arial"/>
          <w:sz w:val="24"/>
          <w:szCs w:val="24"/>
        </w:rPr>
        <w:t>Experience of welfare benefits appeals casework.</w:t>
      </w:r>
    </w:p>
    <w:p w14:paraId="3E5489EB" w14:textId="5BBC2382" w:rsidR="00AE1AFF" w:rsidRPr="002230FA" w:rsidRDefault="00AE1AFF" w:rsidP="002F763A">
      <w:pPr>
        <w:pStyle w:val="NoSpacing"/>
        <w:numPr>
          <w:ilvl w:val="0"/>
          <w:numId w:val="13"/>
        </w:numPr>
        <w:spacing w:after="240"/>
        <w:ind w:left="360"/>
        <w:rPr>
          <w:rFonts w:ascii="Arial" w:hAnsi="Arial" w:cs="Arial"/>
          <w:sz w:val="24"/>
          <w:szCs w:val="24"/>
        </w:rPr>
      </w:pPr>
      <w:r>
        <w:rPr>
          <w:rFonts w:ascii="Arial" w:hAnsi="Arial" w:cs="Arial"/>
          <w:sz w:val="24"/>
          <w:szCs w:val="24"/>
        </w:rPr>
        <w:t xml:space="preserve">Ability to maintain casework </w:t>
      </w:r>
      <w:r w:rsidR="00E6039B">
        <w:rPr>
          <w:rFonts w:ascii="Arial" w:hAnsi="Arial" w:cs="Arial"/>
          <w:sz w:val="24"/>
          <w:szCs w:val="24"/>
        </w:rPr>
        <w:t>records</w:t>
      </w:r>
      <w:r w:rsidR="00A553CA">
        <w:rPr>
          <w:rFonts w:ascii="Arial" w:hAnsi="Arial" w:cs="Arial"/>
          <w:sz w:val="24"/>
          <w:szCs w:val="24"/>
        </w:rPr>
        <w:t>.</w:t>
      </w:r>
    </w:p>
    <w:p w14:paraId="0603914C" w14:textId="39AC86CB" w:rsidR="002230FA" w:rsidRPr="002F763A" w:rsidRDefault="00CC02D8" w:rsidP="002F763A">
      <w:pPr>
        <w:pStyle w:val="NoSpacing"/>
        <w:numPr>
          <w:ilvl w:val="0"/>
          <w:numId w:val="13"/>
        </w:numPr>
        <w:spacing w:after="240"/>
        <w:ind w:left="360"/>
        <w:rPr>
          <w:rFonts w:ascii="Arial" w:hAnsi="Arial" w:cs="Arial"/>
          <w:color w:val="5F497A" w:themeColor="accent4" w:themeShade="BF"/>
          <w:sz w:val="24"/>
          <w:szCs w:val="24"/>
        </w:rPr>
      </w:pPr>
      <w:r w:rsidRPr="00CC02D8">
        <w:rPr>
          <w:rFonts w:ascii="Arial" w:eastAsia="Arial" w:hAnsi="Arial" w:cs="Arial"/>
          <w:color w:val="000000" w:themeColor="text1"/>
          <w:sz w:val="24"/>
          <w:szCs w:val="24"/>
        </w:rPr>
        <w:t>An understanding of project management principles and the ability to deliver to a plan within budget and to deadlines.</w:t>
      </w:r>
    </w:p>
    <w:p w14:paraId="34CE0A41" w14:textId="77777777" w:rsidR="009E6906" w:rsidRDefault="009E6906" w:rsidP="00E64B18"/>
    <w:p w14:paraId="62EBF3C5" w14:textId="77777777" w:rsidR="00E64B18" w:rsidRDefault="00E64B18" w:rsidP="00E64B18"/>
    <w:p w14:paraId="6D98A12B" w14:textId="77777777" w:rsidR="00E64B18" w:rsidRDefault="00E64B18" w:rsidP="00E64B18"/>
    <w:sectPr w:rsidR="00E64B18" w:rsidSect="007E4E54">
      <w:footerReference w:type="default" r:id="rId11"/>
      <w:pgSz w:w="11909" w:h="16834" w:code="9"/>
      <w:pgMar w:top="1440" w:right="1440" w:bottom="1440" w:left="144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0B48" w14:textId="77777777" w:rsidR="00173C4A" w:rsidRDefault="00173C4A" w:rsidP="0025511B">
      <w:r>
        <w:separator/>
      </w:r>
    </w:p>
  </w:endnote>
  <w:endnote w:type="continuationSeparator" w:id="0">
    <w:p w14:paraId="28E5B4BB" w14:textId="77777777" w:rsidR="00173C4A" w:rsidRDefault="00173C4A" w:rsidP="0025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BA5E" w14:textId="2DB45ECE" w:rsidR="5F56EAAB" w:rsidRDefault="5F56EAAB" w:rsidP="5F56EAAB">
    <w:pPr>
      <w:pStyle w:val="Footer"/>
      <w:tabs>
        <w:tab w:val="clear" w:pos="4513"/>
        <w:tab w:val="clear" w:pos="9026"/>
        <w:tab w:val="right" w:pos="9029"/>
      </w:tabs>
      <w:spacing w:line="259" w:lineRule="auto"/>
    </w:pPr>
    <w:r w:rsidRPr="5F56EAAB">
      <w:rPr>
        <w:rFonts w:cs="Arial"/>
        <w:sz w:val="20"/>
        <w:szCs w:val="20"/>
      </w:rPr>
      <w:t>LASP Development Officer</w:t>
    </w:r>
    <w:r w:rsidR="00816C77">
      <w:rPr>
        <w:rFonts w:cs="Arial"/>
        <w:sz w:val="20"/>
        <w:szCs w:val="20"/>
      </w:rPr>
      <w:t xml:space="preserve"> and Caseworker</w:t>
    </w:r>
    <w:r w:rsidRPr="5F56EAAB">
      <w:rPr>
        <w:rFonts w:cs="Arial"/>
        <w:sz w:val="20"/>
        <w:szCs w:val="20"/>
      </w:rPr>
      <w:t xml:space="preserve"> – </w:t>
    </w:r>
    <w:r w:rsidR="00D609FB">
      <w:rPr>
        <w:rFonts w:cs="Arial"/>
        <w:sz w:val="20"/>
        <w:szCs w:val="20"/>
      </w:rPr>
      <w:t>Feb</w:t>
    </w:r>
    <w:r w:rsidRPr="5F56EAAB">
      <w:rPr>
        <w:rFonts w:cs="Arial"/>
        <w:sz w:val="20"/>
        <w:szCs w:val="20"/>
      </w:rPr>
      <w:t>. 2</w:t>
    </w:r>
    <w:r w:rsidR="00D609FB">
      <w:rPr>
        <w:rFonts w:cs="Arial"/>
        <w:sz w:val="20"/>
        <w:szCs w:val="20"/>
      </w:rPr>
      <w:t>2</w:t>
    </w:r>
  </w:p>
  <w:p w14:paraId="61CDCEAD" w14:textId="77777777" w:rsidR="00DD6F0A" w:rsidRDefault="00DD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FDA0" w14:textId="77777777" w:rsidR="00173C4A" w:rsidRDefault="00173C4A" w:rsidP="0025511B">
      <w:r>
        <w:separator/>
      </w:r>
    </w:p>
  </w:footnote>
  <w:footnote w:type="continuationSeparator" w:id="0">
    <w:p w14:paraId="7E1D5A4D" w14:textId="77777777" w:rsidR="00173C4A" w:rsidRDefault="00173C4A" w:rsidP="0025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1B"/>
    <w:multiLevelType w:val="hybridMultilevel"/>
    <w:tmpl w:val="239ED252"/>
    <w:lvl w:ilvl="0" w:tplc="0368070E">
      <w:start w:val="1"/>
      <w:numFmt w:val="decimal"/>
      <w:lvlText w:val="%1."/>
      <w:lvlJc w:val="left"/>
      <w:pPr>
        <w:ind w:left="720"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BB825DD"/>
    <w:multiLevelType w:val="hybridMultilevel"/>
    <w:tmpl w:val="7BFE37B0"/>
    <w:lvl w:ilvl="0" w:tplc="C5B6714E">
      <w:start w:val="1"/>
      <w:numFmt w:val="decimal"/>
      <w:lvlText w:val="%1."/>
      <w:lvlJc w:val="left"/>
      <w:pPr>
        <w:ind w:left="720" w:hanging="360"/>
      </w:pPr>
    </w:lvl>
    <w:lvl w:ilvl="1" w:tplc="3C6207B2">
      <w:start w:val="1"/>
      <w:numFmt w:val="lowerLetter"/>
      <w:lvlText w:val="%2."/>
      <w:lvlJc w:val="left"/>
      <w:pPr>
        <w:ind w:left="1440" w:hanging="360"/>
      </w:pPr>
    </w:lvl>
    <w:lvl w:ilvl="2" w:tplc="726057A4">
      <w:start w:val="1"/>
      <w:numFmt w:val="lowerRoman"/>
      <w:lvlText w:val="%3."/>
      <w:lvlJc w:val="right"/>
      <w:pPr>
        <w:ind w:left="2160" w:hanging="180"/>
      </w:pPr>
    </w:lvl>
    <w:lvl w:ilvl="3" w:tplc="BAACFD36">
      <w:start w:val="1"/>
      <w:numFmt w:val="decimal"/>
      <w:lvlText w:val="%4."/>
      <w:lvlJc w:val="left"/>
      <w:pPr>
        <w:ind w:left="2880" w:hanging="360"/>
      </w:pPr>
    </w:lvl>
    <w:lvl w:ilvl="4" w:tplc="B0FC2E36">
      <w:start w:val="1"/>
      <w:numFmt w:val="lowerLetter"/>
      <w:lvlText w:val="%5."/>
      <w:lvlJc w:val="left"/>
      <w:pPr>
        <w:ind w:left="3600" w:hanging="360"/>
      </w:pPr>
    </w:lvl>
    <w:lvl w:ilvl="5" w:tplc="29A022AC">
      <w:start w:val="1"/>
      <w:numFmt w:val="lowerRoman"/>
      <w:lvlText w:val="%6."/>
      <w:lvlJc w:val="right"/>
      <w:pPr>
        <w:ind w:left="4320" w:hanging="180"/>
      </w:pPr>
    </w:lvl>
    <w:lvl w:ilvl="6" w:tplc="62908384">
      <w:start w:val="1"/>
      <w:numFmt w:val="decimal"/>
      <w:lvlText w:val="%7."/>
      <w:lvlJc w:val="left"/>
      <w:pPr>
        <w:ind w:left="5040" w:hanging="360"/>
      </w:pPr>
    </w:lvl>
    <w:lvl w:ilvl="7" w:tplc="E876B6FC">
      <w:start w:val="1"/>
      <w:numFmt w:val="lowerLetter"/>
      <w:lvlText w:val="%8."/>
      <w:lvlJc w:val="left"/>
      <w:pPr>
        <w:ind w:left="5760" w:hanging="360"/>
      </w:pPr>
    </w:lvl>
    <w:lvl w:ilvl="8" w:tplc="96C47896">
      <w:start w:val="1"/>
      <w:numFmt w:val="lowerRoman"/>
      <w:lvlText w:val="%9."/>
      <w:lvlJc w:val="right"/>
      <w:pPr>
        <w:ind w:left="6480" w:hanging="180"/>
      </w:pPr>
    </w:lvl>
  </w:abstractNum>
  <w:abstractNum w:abstractNumId="2" w15:restartNumberingAfterBreak="0">
    <w:nsid w:val="229316FE"/>
    <w:multiLevelType w:val="hybridMultilevel"/>
    <w:tmpl w:val="8C40110A"/>
    <w:lvl w:ilvl="0" w:tplc="8B2A55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46720"/>
    <w:multiLevelType w:val="hybridMultilevel"/>
    <w:tmpl w:val="25383CD4"/>
    <w:lvl w:ilvl="0" w:tplc="DCBA86CA">
      <w:start w:val="1"/>
      <w:numFmt w:val="bullet"/>
      <w:lvlText w:val=""/>
      <w:lvlJc w:val="left"/>
      <w:pPr>
        <w:ind w:left="720" w:hanging="360"/>
      </w:pPr>
      <w:rPr>
        <w:rFonts w:ascii="Symbol" w:hAnsi="Symbol" w:hint="default"/>
      </w:rPr>
    </w:lvl>
    <w:lvl w:ilvl="1" w:tplc="8A8C7EB2">
      <w:start w:val="1"/>
      <w:numFmt w:val="bullet"/>
      <w:lvlText w:val="o"/>
      <w:lvlJc w:val="left"/>
      <w:pPr>
        <w:ind w:left="1440" w:hanging="360"/>
      </w:pPr>
      <w:rPr>
        <w:rFonts w:ascii="Courier New" w:hAnsi="Courier New" w:hint="default"/>
      </w:rPr>
    </w:lvl>
    <w:lvl w:ilvl="2" w:tplc="1158A748">
      <w:start w:val="1"/>
      <w:numFmt w:val="bullet"/>
      <w:lvlText w:val=""/>
      <w:lvlJc w:val="left"/>
      <w:pPr>
        <w:ind w:left="2160" w:hanging="360"/>
      </w:pPr>
      <w:rPr>
        <w:rFonts w:ascii="Wingdings" w:hAnsi="Wingdings" w:hint="default"/>
      </w:rPr>
    </w:lvl>
    <w:lvl w:ilvl="3" w:tplc="09FE9B3E">
      <w:start w:val="1"/>
      <w:numFmt w:val="bullet"/>
      <w:lvlText w:val=""/>
      <w:lvlJc w:val="left"/>
      <w:pPr>
        <w:ind w:left="2880" w:hanging="360"/>
      </w:pPr>
      <w:rPr>
        <w:rFonts w:ascii="Symbol" w:hAnsi="Symbol" w:hint="default"/>
      </w:rPr>
    </w:lvl>
    <w:lvl w:ilvl="4" w:tplc="0FD0EB7A">
      <w:start w:val="1"/>
      <w:numFmt w:val="bullet"/>
      <w:lvlText w:val="o"/>
      <w:lvlJc w:val="left"/>
      <w:pPr>
        <w:ind w:left="3600" w:hanging="360"/>
      </w:pPr>
      <w:rPr>
        <w:rFonts w:ascii="Courier New" w:hAnsi="Courier New" w:hint="default"/>
      </w:rPr>
    </w:lvl>
    <w:lvl w:ilvl="5" w:tplc="2FAC2154">
      <w:start w:val="1"/>
      <w:numFmt w:val="bullet"/>
      <w:lvlText w:val=""/>
      <w:lvlJc w:val="left"/>
      <w:pPr>
        <w:ind w:left="4320" w:hanging="360"/>
      </w:pPr>
      <w:rPr>
        <w:rFonts w:ascii="Wingdings" w:hAnsi="Wingdings" w:hint="default"/>
      </w:rPr>
    </w:lvl>
    <w:lvl w:ilvl="6" w:tplc="EB02383C">
      <w:start w:val="1"/>
      <w:numFmt w:val="bullet"/>
      <w:lvlText w:val=""/>
      <w:lvlJc w:val="left"/>
      <w:pPr>
        <w:ind w:left="5040" w:hanging="360"/>
      </w:pPr>
      <w:rPr>
        <w:rFonts w:ascii="Symbol" w:hAnsi="Symbol" w:hint="default"/>
      </w:rPr>
    </w:lvl>
    <w:lvl w:ilvl="7" w:tplc="A9D26E0C">
      <w:start w:val="1"/>
      <w:numFmt w:val="bullet"/>
      <w:lvlText w:val="o"/>
      <w:lvlJc w:val="left"/>
      <w:pPr>
        <w:ind w:left="5760" w:hanging="360"/>
      </w:pPr>
      <w:rPr>
        <w:rFonts w:ascii="Courier New" w:hAnsi="Courier New" w:hint="default"/>
      </w:rPr>
    </w:lvl>
    <w:lvl w:ilvl="8" w:tplc="593A7E40">
      <w:start w:val="1"/>
      <w:numFmt w:val="bullet"/>
      <w:lvlText w:val=""/>
      <w:lvlJc w:val="left"/>
      <w:pPr>
        <w:ind w:left="6480" w:hanging="360"/>
      </w:pPr>
      <w:rPr>
        <w:rFonts w:ascii="Wingdings" w:hAnsi="Wingdings" w:hint="default"/>
      </w:rPr>
    </w:lvl>
  </w:abstractNum>
  <w:abstractNum w:abstractNumId="4" w15:restartNumberingAfterBreak="0">
    <w:nsid w:val="268A268E"/>
    <w:multiLevelType w:val="hybridMultilevel"/>
    <w:tmpl w:val="86E43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57940"/>
    <w:multiLevelType w:val="hybridMultilevel"/>
    <w:tmpl w:val="30ACAF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130202"/>
    <w:multiLevelType w:val="hybridMultilevel"/>
    <w:tmpl w:val="8EA4C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8D5505"/>
    <w:multiLevelType w:val="hybridMultilevel"/>
    <w:tmpl w:val="B9209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26778"/>
    <w:multiLevelType w:val="hybridMultilevel"/>
    <w:tmpl w:val="59965288"/>
    <w:lvl w:ilvl="0" w:tplc="945ACC7E">
      <w:start w:val="1"/>
      <w:numFmt w:val="decimal"/>
      <w:lvlText w:val="%1."/>
      <w:lvlJc w:val="left"/>
      <w:pPr>
        <w:ind w:left="720" w:hanging="360"/>
      </w:pPr>
    </w:lvl>
    <w:lvl w:ilvl="1" w:tplc="BC9E836E">
      <w:start w:val="1"/>
      <w:numFmt w:val="lowerLetter"/>
      <w:lvlText w:val="%2."/>
      <w:lvlJc w:val="left"/>
      <w:pPr>
        <w:ind w:left="1440" w:hanging="360"/>
      </w:pPr>
    </w:lvl>
    <w:lvl w:ilvl="2" w:tplc="A93E256A">
      <w:start w:val="1"/>
      <w:numFmt w:val="lowerRoman"/>
      <w:lvlText w:val="%3."/>
      <w:lvlJc w:val="right"/>
      <w:pPr>
        <w:ind w:left="2160" w:hanging="180"/>
      </w:pPr>
    </w:lvl>
    <w:lvl w:ilvl="3" w:tplc="C8DC1E00">
      <w:start w:val="1"/>
      <w:numFmt w:val="decimal"/>
      <w:lvlText w:val="%4."/>
      <w:lvlJc w:val="left"/>
      <w:pPr>
        <w:ind w:left="2880" w:hanging="360"/>
      </w:pPr>
    </w:lvl>
    <w:lvl w:ilvl="4" w:tplc="3F700614">
      <w:start w:val="1"/>
      <w:numFmt w:val="lowerLetter"/>
      <w:lvlText w:val="%5."/>
      <w:lvlJc w:val="left"/>
      <w:pPr>
        <w:ind w:left="3600" w:hanging="360"/>
      </w:pPr>
    </w:lvl>
    <w:lvl w:ilvl="5" w:tplc="AFAAC14C">
      <w:start w:val="1"/>
      <w:numFmt w:val="lowerRoman"/>
      <w:lvlText w:val="%6."/>
      <w:lvlJc w:val="right"/>
      <w:pPr>
        <w:ind w:left="4320" w:hanging="180"/>
      </w:pPr>
    </w:lvl>
    <w:lvl w:ilvl="6" w:tplc="1C3A45DE">
      <w:start w:val="1"/>
      <w:numFmt w:val="decimal"/>
      <w:lvlText w:val="%7."/>
      <w:lvlJc w:val="left"/>
      <w:pPr>
        <w:ind w:left="5040" w:hanging="360"/>
      </w:pPr>
    </w:lvl>
    <w:lvl w:ilvl="7" w:tplc="CFF6CA64">
      <w:start w:val="1"/>
      <w:numFmt w:val="lowerLetter"/>
      <w:lvlText w:val="%8."/>
      <w:lvlJc w:val="left"/>
      <w:pPr>
        <w:ind w:left="5760" w:hanging="360"/>
      </w:pPr>
    </w:lvl>
    <w:lvl w:ilvl="8" w:tplc="19263DC2">
      <w:start w:val="1"/>
      <w:numFmt w:val="lowerRoman"/>
      <w:lvlText w:val="%9."/>
      <w:lvlJc w:val="right"/>
      <w:pPr>
        <w:ind w:left="6480" w:hanging="180"/>
      </w:pPr>
    </w:lvl>
  </w:abstractNum>
  <w:abstractNum w:abstractNumId="9" w15:restartNumberingAfterBreak="0">
    <w:nsid w:val="371E2F1D"/>
    <w:multiLevelType w:val="hybridMultilevel"/>
    <w:tmpl w:val="4768EA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25B0C"/>
    <w:multiLevelType w:val="hybridMultilevel"/>
    <w:tmpl w:val="5C2EA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11C94"/>
    <w:multiLevelType w:val="hybridMultilevel"/>
    <w:tmpl w:val="26DC3F5C"/>
    <w:lvl w:ilvl="0" w:tplc="23909820">
      <w:start w:val="1"/>
      <w:numFmt w:val="bullet"/>
      <w:lvlText w:val=""/>
      <w:lvlJc w:val="left"/>
      <w:pPr>
        <w:ind w:left="720" w:hanging="360"/>
      </w:pPr>
      <w:rPr>
        <w:rFonts w:ascii="Symbol" w:hAnsi="Symbol" w:hint="default"/>
      </w:rPr>
    </w:lvl>
    <w:lvl w:ilvl="1" w:tplc="9EACB8C8">
      <w:start w:val="1"/>
      <w:numFmt w:val="bullet"/>
      <w:lvlText w:val="o"/>
      <w:lvlJc w:val="left"/>
      <w:pPr>
        <w:ind w:left="1440" w:hanging="360"/>
      </w:pPr>
      <w:rPr>
        <w:rFonts w:ascii="Courier New" w:hAnsi="Courier New" w:hint="default"/>
      </w:rPr>
    </w:lvl>
    <w:lvl w:ilvl="2" w:tplc="50A8C33A">
      <w:start w:val="1"/>
      <w:numFmt w:val="bullet"/>
      <w:lvlText w:val=""/>
      <w:lvlJc w:val="left"/>
      <w:pPr>
        <w:ind w:left="2160" w:hanging="360"/>
      </w:pPr>
      <w:rPr>
        <w:rFonts w:ascii="Wingdings" w:hAnsi="Wingdings" w:hint="default"/>
      </w:rPr>
    </w:lvl>
    <w:lvl w:ilvl="3" w:tplc="1DCA1C1A">
      <w:start w:val="1"/>
      <w:numFmt w:val="bullet"/>
      <w:lvlText w:val=""/>
      <w:lvlJc w:val="left"/>
      <w:pPr>
        <w:ind w:left="2880" w:hanging="360"/>
      </w:pPr>
      <w:rPr>
        <w:rFonts w:ascii="Symbol" w:hAnsi="Symbol" w:hint="default"/>
      </w:rPr>
    </w:lvl>
    <w:lvl w:ilvl="4" w:tplc="9440C750">
      <w:start w:val="1"/>
      <w:numFmt w:val="bullet"/>
      <w:lvlText w:val="o"/>
      <w:lvlJc w:val="left"/>
      <w:pPr>
        <w:ind w:left="3600" w:hanging="360"/>
      </w:pPr>
      <w:rPr>
        <w:rFonts w:ascii="Courier New" w:hAnsi="Courier New" w:hint="default"/>
      </w:rPr>
    </w:lvl>
    <w:lvl w:ilvl="5" w:tplc="00BA3A32">
      <w:start w:val="1"/>
      <w:numFmt w:val="bullet"/>
      <w:lvlText w:val=""/>
      <w:lvlJc w:val="left"/>
      <w:pPr>
        <w:ind w:left="4320" w:hanging="360"/>
      </w:pPr>
      <w:rPr>
        <w:rFonts w:ascii="Wingdings" w:hAnsi="Wingdings" w:hint="default"/>
      </w:rPr>
    </w:lvl>
    <w:lvl w:ilvl="6" w:tplc="062287CE">
      <w:start w:val="1"/>
      <w:numFmt w:val="bullet"/>
      <w:lvlText w:val=""/>
      <w:lvlJc w:val="left"/>
      <w:pPr>
        <w:ind w:left="5040" w:hanging="360"/>
      </w:pPr>
      <w:rPr>
        <w:rFonts w:ascii="Symbol" w:hAnsi="Symbol" w:hint="default"/>
      </w:rPr>
    </w:lvl>
    <w:lvl w:ilvl="7" w:tplc="6EB8F620">
      <w:start w:val="1"/>
      <w:numFmt w:val="bullet"/>
      <w:lvlText w:val="o"/>
      <w:lvlJc w:val="left"/>
      <w:pPr>
        <w:ind w:left="5760" w:hanging="360"/>
      </w:pPr>
      <w:rPr>
        <w:rFonts w:ascii="Courier New" w:hAnsi="Courier New" w:hint="default"/>
      </w:rPr>
    </w:lvl>
    <w:lvl w:ilvl="8" w:tplc="F1725F24">
      <w:start w:val="1"/>
      <w:numFmt w:val="bullet"/>
      <w:lvlText w:val=""/>
      <w:lvlJc w:val="left"/>
      <w:pPr>
        <w:ind w:left="6480" w:hanging="360"/>
      </w:pPr>
      <w:rPr>
        <w:rFonts w:ascii="Wingdings" w:hAnsi="Wingdings" w:hint="default"/>
      </w:rPr>
    </w:lvl>
  </w:abstractNum>
  <w:abstractNum w:abstractNumId="12" w15:restartNumberingAfterBreak="0">
    <w:nsid w:val="43845990"/>
    <w:multiLevelType w:val="hybridMultilevel"/>
    <w:tmpl w:val="4D5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06A44"/>
    <w:multiLevelType w:val="hybridMultilevel"/>
    <w:tmpl w:val="25C08D14"/>
    <w:lvl w:ilvl="0" w:tplc="D9D2D700">
      <w:start w:val="1"/>
      <w:numFmt w:val="decimal"/>
      <w:lvlText w:val="%1."/>
      <w:lvlJc w:val="left"/>
      <w:pPr>
        <w:ind w:left="720" w:hanging="360"/>
      </w:pPr>
    </w:lvl>
    <w:lvl w:ilvl="1" w:tplc="A8BCD6EA">
      <w:start w:val="1"/>
      <w:numFmt w:val="lowerLetter"/>
      <w:lvlText w:val="%2."/>
      <w:lvlJc w:val="left"/>
      <w:pPr>
        <w:ind w:left="1440" w:hanging="360"/>
      </w:pPr>
    </w:lvl>
    <w:lvl w:ilvl="2" w:tplc="5FD4A440">
      <w:start w:val="1"/>
      <w:numFmt w:val="lowerRoman"/>
      <w:lvlText w:val="%3."/>
      <w:lvlJc w:val="right"/>
      <w:pPr>
        <w:ind w:left="2160" w:hanging="180"/>
      </w:pPr>
    </w:lvl>
    <w:lvl w:ilvl="3" w:tplc="B77E0D00">
      <w:start w:val="1"/>
      <w:numFmt w:val="decimal"/>
      <w:lvlText w:val="%4."/>
      <w:lvlJc w:val="left"/>
      <w:pPr>
        <w:ind w:left="2880" w:hanging="360"/>
      </w:pPr>
    </w:lvl>
    <w:lvl w:ilvl="4" w:tplc="FBD84EFC">
      <w:start w:val="1"/>
      <w:numFmt w:val="lowerLetter"/>
      <w:lvlText w:val="%5."/>
      <w:lvlJc w:val="left"/>
      <w:pPr>
        <w:ind w:left="3600" w:hanging="360"/>
      </w:pPr>
    </w:lvl>
    <w:lvl w:ilvl="5" w:tplc="AFCA601A">
      <w:start w:val="1"/>
      <w:numFmt w:val="lowerRoman"/>
      <w:lvlText w:val="%6."/>
      <w:lvlJc w:val="right"/>
      <w:pPr>
        <w:ind w:left="4320" w:hanging="180"/>
      </w:pPr>
    </w:lvl>
    <w:lvl w:ilvl="6" w:tplc="55F2B976">
      <w:start w:val="1"/>
      <w:numFmt w:val="decimal"/>
      <w:lvlText w:val="%7."/>
      <w:lvlJc w:val="left"/>
      <w:pPr>
        <w:ind w:left="5040" w:hanging="360"/>
      </w:pPr>
    </w:lvl>
    <w:lvl w:ilvl="7" w:tplc="7996E162">
      <w:start w:val="1"/>
      <w:numFmt w:val="lowerLetter"/>
      <w:lvlText w:val="%8."/>
      <w:lvlJc w:val="left"/>
      <w:pPr>
        <w:ind w:left="5760" w:hanging="360"/>
      </w:pPr>
    </w:lvl>
    <w:lvl w:ilvl="8" w:tplc="2DA474C6">
      <w:start w:val="1"/>
      <w:numFmt w:val="lowerRoman"/>
      <w:lvlText w:val="%9."/>
      <w:lvlJc w:val="right"/>
      <w:pPr>
        <w:ind w:left="6480" w:hanging="180"/>
      </w:pPr>
    </w:lvl>
  </w:abstractNum>
  <w:abstractNum w:abstractNumId="14" w15:restartNumberingAfterBreak="0">
    <w:nsid w:val="4ADE6933"/>
    <w:multiLevelType w:val="hybridMultilevel"/>
    <w:tmpl w:val="B77A70E8"/>
    <w:lvl w:ilvl="0" w:tplc="0F7078DC">
      <w:start w:val="1"/>
      <w:numFmt w:val="decimal"/>
      <w:lvlText w:val="%1."/>
      <w:lvlJc w:val="left"/>
      <w:pPr>
        <w:ind w:left="720" w:hanging="360"/>
      </w:pPr>
      <w:rPr>
        <w:color w:val="auto"/>
      </w:rPr>
    </w:lvl>
    <w:lvl w:ilvl="1" w:tplc="B19E894C">
      <w:start w:val="1"/>
      <w:numFmt w:val="lowerLetter"/>
      <w:lvlText w:val="%2."/>
      <w:lvlJc w:val="left"/>
      <w:pPr>
        <w:ind w:left="1440" w:hanging="360"/>
      </w:pPr>
    </w:lvl>
    <w:lvl w:ilvl="2" w:tplc="B9E28496">
      <w:start w:val="1"/>
      <w:numFmt w:val="lowerRoman"/>
      <w:lvlText w:val="%3."/>
      <w:lvlJc w:val="right"/>
      <w:pPr>
        <w:ind w:left="2160" w:hanging="180"/>
      </w:pPr>
    </w:lvl>
    <w:lvl w:ilvl="3" w:tplc="EA86B634">
      <w:start w:val="1"/>
      <w:numFmt w:val="decimal"/>
      <w:lvlText w:val="%4."/>
      <w:lvlJc w:val="left"/>
      <w:pPr>
        <w:ind w:left="2880" w:hanging="360"/>
      </w:pPr>
    </w:lvl>
    <w:lvl w:ilvl="4" w:tplc="9A4A6F92">
      <w:start w:val="1"/>
      <w:numFmt w:val="lowerLetter"/>
      <w:lvlText w:val="%5."/>
      <w:lvlJc w:val="left"/>
      <w:pPr>
        <w:ind w:left="3600" w:hanging="360"/>
      </w:pPr>
    </w:lvl>
    <w:lvl w:ilvl="5" w:tplc="D29A0138">
      <w:start w:val="1"/>
      <w:numFmt w:val="lowerRoman"/>
      <w:lvlText w:val="%6."/>
      <w:lvlJc w:val="right"/>
      <w:pPr>
        <w:ind w:left="4320" w:hanging="180"/>
      </w:pPr>
    </w:lvl>
    <w:lvl w:ilvl="6" w:tplc="00EEF11E">
      <w:start w:val="1"/>
      <w:numFmt w:val="decimal"/>
      <w:lvlText w:val="%7."/>
      <w:lvlJc w:val="left"/>
      <w:pPr>
        <w:ind w:left="5040" w:hanging="360"/>
      </w:pPr>
    </w:lvl>
    <w:lvl w:ilvl="7" w:tplc="D260619E">
      <w:start w:val="1"/>
      <w:numFmt w:val="lowerLetter"/>
      <w:lvlText w:val="%8."/>
      <w:lvlJc w:val="left"/>
      <w:pPr>
        <w:ind w:left="5760" w:hanging="360"/>
      </w:pPr>
    </w:lvl>
    <w:lvl w:ilvl="8" w:tplc="878C9500">
      <w:start w:val="1"/>
      <w:numFmt w:val="lowerRoman"/>
      <w:lvlText w:val="%9."/>
      <w:lvlJc w:val="right"/>
      <w:pPr>
        <w:ind w:left="6480" w:hanging="180"/>
      </w:pPr>
    </w:lvl>
  </w:abstractNum>
  <w:abstractNum w:abstractNumId="15" w15:restartNumberingAfterBreak="0">
    <w:nsid w:val="5FE1188E"/>
    <w:multiLevelType w:val="hybridMultilevel"/>
    <w:tmpl w:val="CADA8B6C"/>
    <w:lvl w:ilvl="0" w:tplc="33F81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76D78"/>
    <w:multiLevelType w:val="hybridMultilevel"/>
    <w:tmpl w:val="CF323B7A"/>
    <w:lvl w:ilvl="0" w:tplc="3F309F9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4C3F3C"/>
    <w:multiLevelType w:val="singleLevel"/>
    <w:tmpl w:val="529CAB78"/>
    <w:lvl w:ilvl="0">
      <w:start w:val="1"/>
      <w:numFmt w:val="decimal"/>
      <w:lvlText w:val="%1."/>
      <w:legacy w:legacy="1" w:legacySpace="0" w:legacyIndent="283"/>
      <w:lvlJc w:val="left"/>
      <w:pPr>
        <w:ind w:left="283" w:hanging="283"/>
      </w:pPr>
    </w:lvl>
  </w:abstractNum>
  <w:abstractNum w:abstractNumId="18" w15:restartNumberingAfterBreak="0">
    <w:nsid w:val="6E0D2F3A"/>
    <w:multiLevelType w:val="hybridMultilevel"/>
    <w:tmpl w:val="06507F70"/>
    <w:lvl w:ilvl="0" w:tplc="78189220">
      <w:start w:val="1"/>
      <w:numFmt w:val="bullet"/>
      <w:lvlText w:val=""/>
      <w:lvlJc w:val="left"/>
      <w:pPr>
        <w:ind w:left="720" w:hanging="360"/>
      </w:pPr>
      <w:rPr>
        <w:rFonts w:ascii="Symbol" w:hAnsi="Symbol" w:hint="default"/>
      </w:rPr>
    </w:lvl>
    <w:lvl w:ilvl="1" w:tplc="516853FC">
      <w:start w:val="1"/>
      <w:numFmt w:val="bullet"/>
      <w:lvlText w:val="o"/>
      <w:lvlJc w:val="left"/>
      <w:pPr>
        <w:ind w:left="1440" w:hanging="360"/>
      </w:pPr>
      <w:rPr>
        <w:rFonts w:ascii="Courier New" w:hAnsi="Courier New" w:hint="default"/>
      </w:rPr>
    </w:lvl>
    <w:lvl w:ilvl="2" w:tplc="6B8412D2">
      <w:start w:val="1"/>
      <w:numFmt w:val="bullet"/>
      <w:lvlText w:val=""/>
      <w:lvlJc w:val="left"/>
      <w:pPr>
        <w:ind w:left="2160" w:hanging="360"/>
      </w:pPr>
      <w:rPr>
        <w:rFonts w:ascii="Wingdings" w:hAnsi="Wingdings" w:hint="default"/>
      </w:rPr>
    </w:lvl>
    <w:lvl w:ilvl="3" w:tplc="8A1AAEB0">
      <w:start w:val="1"/>
      <w:numFmt w:val="bullet"/>
      <w:lvlText w:val=""/>
      <w:lvlJc w:val="left"/>
      <w:pPr>
        <w:ind w:left="2880" w:hanging="360"/>
      </w:pPr>
      <w:rPr>
        <w:rFonts w:ascii="Symbol" w:hAnsi="Symbol" w:hint="default"/>
      </w:rPr>
    </w:lvl>
    <w:lvl w:ilvl="4" w:tplc="3FB20A92">
      <w:start w:val="1"/>
      <w:numFmt w:val="bullet"/>
      <w:lvlText w:val="o"/>
      <w:lvlJc w:val="left"/>
      <w:pPr>
        <w:ind w:left="3600" w:hanging="360"/>
      </w:pPr>
      <w:rPr>
        <w:rFonts w:ascii="Courier New" w:hAnsi="Courier New" w:hint="default"/>
      </w:rPr>
    </w:lvl>
    <w:lvl w:ilvl="5" w:tplc="F6EA3584">
      <w:start w:val="1"/>
      <w:numFmt w:val="bullet"/>
      <w:lvlText w:val=""/>
      <w:lvlJc w:val="left"/>
      <w:pPr>
        <w:ind w:left="4320" w:hanging="360"/>
      </w:pPr>
      <w:rPr>
        <w:rFonts w:ascii="Wingdings" w:hAnsi="Wingdings" w:hint="default"/>
      </w:rPr>
    </w:lvl>
    <w:lvl w:ilvl="6" w:tplc="8F2CFBA4">
      <w:start w:val="1"/>
      <w:numFmt w:val="bullet"/>
      <w:lvlText w:val=""/>
      <w:lvlJc w:val="left"/>
      <w:pPr>
        <w:ind w:left="5040" w:hanging="360"/>
      </w:pPr>
      <w:rPr>
        <w:rFonts w:ascii="Symbol" w:hAnsi="Symbol" w:hint="default"/>
      </w:rPr>
    </w:lvl>
    <w:lvl w:ilvl="7" w:tplc="8F508728">
      <w:start w:val="1"/>
      <w:numFmt w:val="bullet"/>
      <w:lvlText w:val="o"/>
      <w:lvlJc w:val="left"/>
      <w:pPr>
        <w:ind w:left="5760" w:hanging="360"/>
      </w:pPr>
      <w:rPr>
        <w:rFonts w:ascii="Courier New" w:hAnsi="Courier New" w:hint="default"/>
      </w:rPr>
    </w:lvl>
    <w:lvl w:ilvl="8" w:tplc="8D8A4D72">
      <w:start w:val="1"/>
      <w:numFmt w:val="bullet"/>
      <w:lvlText w:val=""/>
      <w:lvlJc w:val="left"/>
      <w:pPr>
        <w:ind w:left="6480" w:hanging="360"/>
      </w:pPr>
      <w:rPr>
        <w:rFonts w:ascii="Wingdings" w:hAnsi="Wingdings" w:hint="default"/>
      </w:rPr>
    </w:lvl>
  </w:abstractNum>
  <w:abstractNum w:abstractNumId="19" w15:restartNumberingAfterBreak="0">
    <w:nsid w:val="75C601AE"/>
    <w:multiLevelType w:val="hybridMultilevel"/>
    <w:tmpl w:val="092EA4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18"/>
  </w:num>
  <w:num w:numId="5">
    <w:abstractNumId w:val="8"/>
  </w:num>
  <w:num w:numId="6">
    <w:abstractNumId w:val="13"/>
  </w:num>
  <w:num w:numId="7">
    <w:abstractNumId w:val="17"/>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6"/>
  </w:num>
  <w:num w:numId="13">
    <w:abstractNumId w:val="15"/>
  </w:num>
  <w:num w:numId="14">
    <w:abstractNumId w:val="9"/>
  </w:num>
  <w:num w:numId="15">
    <w:abstractNumId w:val="5"/>
  </w:num>
  <w:num w:numId="16">
    <w:abstractNumId w:val="4"/>
  </w:num>
  <w:num w:numId="17">
    <w:abstractNumId w:val="7"/>
  </w:num>
  <w:num w:numId="18">
    <w:abstractNumId w:val="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5970E0"/>
    <w:rsid w:val="000404E4"/>
    <w:rsid w:val="00061B9C"/>
    <w:rsid w:val="00061EE4"/>
    <w:rsid w:val="00082D66"/>
    <w:rsid w:val="000902B7"/>
    <w:rsid w:val="00094C2A"/>
    <w:rsid w:val="0009512E"/>
    <w:rsid w:val="000B01A9"/>
    <w:rsid w:val="000B4699"/>
    <w:rsid w:val="000E714B"/>
    <w:rsid w:val="00157E81"/>
    <w:rsid w:val="0016599A"/>
    <w:rsid w:val="00173C4A"/>
    <w:rsid w:val="001801E8"/>
    <w:rsid w:val="001A1634"/>
    <w:rsid w:val="001A7458"/>
    <w:rsid w:val="001B6B3D"/>
    <w:rsid w:val="001C0270"/>
    <w:rsid w:val="001D3598"/>
    <w:rsid w:val="001F1F06"/>
    <w:rsid w:val="00203DAE"/>
    <w:rsid w:val="002230FA"/>
    <w:rsid w:val="00224320"/>
    <w:rsid w:val="002354FB"/>
    <w:rsid w:val="0025511B"/>
    <w:rsid w:val="00275EB7"/>
    <w:rsid w:val="00284AFC"/>
    <w:rsid w:val="0029278C"/>
    <w:rsid w:val="002A0E2F"/>
    <w:rsid w:val="002A46CD"/>
    <w:rsid w:val="002A6E81"/>
    <w:rsid w:val="002C2641"/>
    <w:rsid w:val="002E11EA"/>
    <w:rsid w:val="002F4B4A"/>
    <w:rsid w:val="002F763A"/>
    <w:rsid w:val="003009FE"/>
    <w:rsid w:val="00303175"/>
    <w:rsid w:val="003107D4"/>
    <w:rsid w:val="00313B60"/>
    <w:rsid w:val="00347EEE"/>
    <w:rsid w:val="00355B8B"/>
    <w:rsid w:val="003748D5"/>
    <w:rsid w:val="00384B16"/>
    <w:rsid w:val="003850EF"/>
    <w:rsid w:val="003F4F0C"/>
    <w:rsid w:val="003F58CD"/>
    <w:rsid w:val="00430357"/>
    <w:rsid w:val="00453632"/>
    <w:rsid w:val="004857F4"/>
    <w:rsid w:val="004A07F1"/>
    <w:rsid w:val="004B417B"/>
    <w:rsid w:val="004B4CB4"/>
    <w:rsid w:val="004B5032"/>
    <w:rsid w:val="004C0557"/>
    <w:rsid w:val="004C438B"/>
    <w:rsid w:val="004E4F65"/>
    <w:rsid w:val="00522A24"/>
    <w:rsid w:val="005246DD"/>
    <w:rsid w:val="005316C0"/>
    <w:rsid w:val="00536818"/>
    <w:rsid w:val="0054669C"/>
    <w:rsid w:val="00570CE2"/>
    <w:rsid w:val="00591B7F"/>
    <w:rsid w:val="005970E0"/>
    <w:rsid w:val="005C1A42"/>
    <w:rsid w:val="00614B3D"/>
    <w:rsid w:val="00626503"/>
    <w:rsid w:val="0063113B"/>
    <w:rsid w:val="006436F7"/>
    <w:rsid w:val="00667F3D"/>
    <w:rsid w:val="006742F1"/>
    <w:rsid w:val="00690057"/>
    <w:rsid w:val="006E059D"/>
    <w:rsid w:val="006F5081"/>
    <w:rsid w:val="00705E67"/>
    <w:rsid w:val="00713EBD"/>
    <w:rsid w:val="00722E2E"/>
    <w:rsid w:val="00741C1E"/>
    <w:rsid w:val="00763107"/>
    <w:rsid w:val="00776AC3"/>
    <w:rsid w:val="007805C8"/>
    <w:rsid w:val="00792DB7"/>
    <w:rsid w:val="007E4E54"/>
    <w:rsid w:val="007F69D5"/>
    <w:rsid w:val="00800E0C"/>
    <w:rsid w:val="008067C1"/>
    <w:rsid w:val="008145F4"/>
    <w:rsid w:val="00816C77"/>
    <w:rsid w:val="00820CB2"/>
    <w:rsid w:val="0082567F"/>
    <w:rsid w:val="008351E9"/>
    <w:rsid w:val="00864280"/>
    <w:rsid w:val="00864CB4"/>
    <w:rsid w:val="008E26DB"/>
    <w:rsid w:val="008E6226"/>
    <w:rsid w:val="008F0FB5"/>
    <w:rsid w:val="00910681"/>
    <w:rsid w:val="00922E21"/>
    <w:rsid w:val="00940954"/>
    <w:rsid w:val="00951D3A"/>
    <w:rsid w:val="00966D59"/>
    <w:rsid w:val="00983DA4"/>
    <w:rsid w:val="00995011"/>
    <w:rsid w:val="009B2604"/>
    <w:rsid w:val="009B3893"/>
    <w:rsid w:val="009C5B85"/>
    <w:rsid w:val="009D2315"/>
    <w:rsid w:val="009E3E08"/>
    <w:rsid w:val="009E4C17"/>
    <w:rsid w:val="009E6906"/>
    <w:rsid w:val="00A016E2"/>
    <w:rsid w:val="00A31723"/>
    <w:rsid w:val="00A41AEC"/>
    <w:rsid w:val="00A553CA"/>
    <w:rsid w:val="00A91890"/>
    <w:rsid w:val="00A97501"/>
    <w:rsid w:val="00AE1AFF"/>
    <w:rsid w:val="00B102D5"/>
    <w:rsid w:val="00B25F22"/>
    <w:rsid w:val="00B36E56"/>
    <w:rsid w:val="00B619E2"/>
    <w:rsid w:val="00B71A3B"/>
    <w:rsid w:val="00B738E2"/>
    <w:rsid w:val="00B802FE"/>
    <w:rsid w:val="00B94696"/>
    <w:rsid w:val="00BB0214"/>
    <w:rsid w:val="00BB13E2"/>
    <w:rsid w:val="00BB2B05"/>
    <w:rsid w:val="00BC407B"/>
    <w:rsid w:val="00BF6276"/>
    <w:rsid w:val="00BF7DA2"/>
    <w:rsid w:val="00C13419"/>
    <w:rsid w:val="00C158BE"/>
    <w:rsid w:val="00C279B3"/>
    <w:rsid w:val="00C431A9"/>
    <w:rsid w:val="00C44A32"/>
    <w:rsid w:val="00C62A97"/>
    <w:rsid w:val="00C62CE7"/>
    <w:rsid w:val="00C67579"/>
    <w:rsid w:val="00C7355E"/>
    <w:rsid w:val="00C877D0"/>
    <w:rsid w:val="00C91B75"/>
    <w:rsid w:val="00C96950"/>
    <w:rsid w:val="00CA74E6"/>
    <w:rsid w:val="00CB0D8D"/>
    <w:rsid w:val="00CC02D8"/>
    <w:rsid w:val="00CC108A"/>
    <w:rsid w:val="00CC712C"/>
    <w:rsid w:val="00CE3CC9"/>
    <w:rsid w:val="00CF309D"/>
    <w:rsid w:val="00D00231"/>
    <w:rsid w:val="00D07F03"/>
    <w:rsid w:val="00D328D2"/>
    <w:rsid w:val="00D609FB"/>
    <w:rsid w:val="00D70A72"/>
    <w:rsid w:val="00D71610"/>
    <w:rsid w:val="00D802FE"/>
    <w:rsid w:val="00DB1774"/>
    <w:rsid w:val="00DB6151"/>
    <w:rsid w:val="00DD6F0A"/>
    <w:rsid w:val="00E043C6"/>
    <w:rsid w:val="00E32B9E"/>
    <w:rsid w:val="00E34F3A"/>
    <w:rsid w:val="00E46803"/>
    <w:rsid w:val="00E5297D"/>
    <w:rsid w:val="00E6039B"/>
    <w:rsid w:val="00E63D03"/>
    <w:rsid w:val="00E64B18"/>
    <w:rsid w:val="00E7533D"/>
    <w:rsid w:val="00E97FF0"/>
    <w:rsid w:val="00EC7897"/>
    <w:rsid w:val="00F06345"/>
    <w:rsid w:val="00F23110"/>
    <w:rsid w:val="00F37981"/>
    <w:rsid w:val="00F50193"/>
    <w:rsid w:val="00F67AE4"/>
    <w:rsid w:val="00F779CE"/>
    <w:rsid w:val="00F94572"/>
    <w:rsid w:val="00F96007"/>
    <w:rsid w:val="00F973CC"/>
    <w:rsid w:val="00FB0240"/>
    <w:rsid w:val="00FC3072"/>
    <w:rsid w:val="00FD5C3B"/>
    <w:rsid w:val="00FF44A2"/>
    <w:rsid w:val="00FF7491"/>
    <w:rsid w:val="016EE25B"/>
    <w:rsid w:val="01CF3A03"/>
    <w:rsid w:val="030AB2BC"/>
    <w:rsid w:val="0323DB19"/>
    <w:rsid w:val="035B368D"/>
    <w:rsid w:val="04E7B809"/>
    <w:rsid w:val="050709E6"/>
    <w:rsid w:val="053C5D45"/>
    <w:rsid w:val="05C9B3FE"/>
    <w:rsid w:val="0642537E"/>
    <w:rsid w:val="0688469C"/>
    <w:rsid w:val="0692D74F"/>
    <w:rsid w:val="06A2865F"/>
    <w:rsid w:val="06A2AB26"/>
    <w:rsid w:val="06D82DA6"/>
    <w:rsid w:val="079FB586"/>
    <w:rsid w:val="0814B6D3"/>
    <w:rsid w:val="0954A07A"/>
    <w:rsid w:val="0979F440"/>
    <w:rsid w:val="09F37445"/>
    <w:rsid w:val="0A4ECBA4"/>
    <w:rsid w:val="0B4E4E6D"/>
    <w:rsid w:val="0B75F782"/>
    <w:rsid w:val="0C48A492"/>
    <w:rsid w:val="0D11C7E3"/>
    <w:rsid w:val="0D11ECAA"/>
    <w:rsid w:val="0E04840A"/>
    <w:rsid w:val="0E3FA185"/>
    <w:rsid w:val="1029D695"/>
    <w:rsid w:val="1034F38C"/>
    <w:rsid w:val="10AAEC94"/>
    <w:rsid w:val="114EE240"/>
    <w:rsid w:val="11850625"/>
    <w:rsid w:val="119E9329"/>
    <w:rsid w:val="11AADFF2"/>
    <w:rsid w:val="12633361"/>
    <w:rsid w:val="12915FE5"/>
    <w:rsid w:val="12AC13D8"/>
    <w:rsid w:val="13617757"/>
    <w:rsid w:val="137CB349"/>
    <w:rsid w:val="13812E2E"/>
    <w:rsid w:val="139A568B"/>
    <w:rsid w:val="14CF8AE3"/>
    <w:rsid w:val="1527A218"/>
    <w:rsid w:val="15479582"/>
    <w:rsid w:val="1612B330"/>
    <w:rsid w:val="1675AD5A"/>
    <w:rsid w:val="1679887F"/>
    <w:rsid w:val="16991819"/>
    <w:rsid w:val="169B2BAE"/>
    <w:rsid w:val="16B4540B"/>
    <w:rsid w:val="16B8CEF0"/>
    <w:rsid w:val="1748B85F"/>
    <w:rsid w:val="18152E0C"/>
    <w:rsid w:val="18549F51"/>
    <w:rsid w:val="185C8CD7"/>
    <w:rsid w:val="18D9B36A"/>
    <w:rsid w:val="191F6610"/>
    <w:rsid w:val="1974F80D"/>
    <w:rsid w:val="19C313F7"/>
    <w:rsid w:val="1AA69ED3"/>
    <w:rsid w:val="1AC22EAD"/>
    <w:rsid w:val="1AC7ABF3"/>
    <w:rsid w:val="1B945CBA"/>
    <w:rsid w:val="1C4B4938"/>
    <w:rsid w:val="1DE1879F"/>
    <w:rsid w:val="1DF9CF6F"/>
    <w:rsid w:val="1E63E8A8"/>
    <w:rsid w:val="1E646183"/>
    <w:rsid w:val="1ECBCE5B"/>
    <w:rsid w:val="1ECBFD7C"/>
    <w:rsid w:val="1F6686DB"/>
    <w:rsid w:val="1FA76160"/>
    <w:rsid w:val="1FD0CC25"/>
    <w:rsid w:val="20F31C81"/>
    <w:rsid w:val="212A77F5"/>
    <w:rsid w:val="21317031"/>
    <w:rsid w:val="239F3F7E"/>
    <w:rsid w:val="23E477F4"/>
    <w:rsid w:val="24329E32"/>
    <w:rsid w:val="24A76F0E"/>
    <w:rsid w:val="250BBBAF"/>
    <w:rsid w:val="2540F0EF"/>
    <w:rsid w:val="25572437"/>
    <w:rsid w:val="25AE73CD"/>
    <w:rsid w:val="25C6F24B"/>
    <w:rsid w:val="266AAD4B"/>
    <w:rsid w:val="2837EA54"/>
    <w:rsid w:val="29A4D043"/>
    <w:rsid w:val="29F2778F"/>
    <w:rsid w:val="2A304509"/>
    <w:rsid w:val="2AA54AD3"/>
    <w:rsid w:val="2B5CBDAC"/>
    <w:rsid w:val="2E874BA9"/>
    <w:rsid w:val="2E8852EC"/>
    <w:rsid w:val="307DC286"/>
    <w:rsid w:val="327D9AC3"/>
    <w:rsid w:val="33FDFB6D"/>
    <w:rsid w:val="345778B9"/>
    <w:rsid w:val="3492E1BA"/>
    <w:rsid w:val="34F13B7C"/>
    <w:rsid w:val="362BCE3F"/>
    <w:rsid w:val="369FA926"/>
    <w:rsid w:val="36C04097"/>
    <w:rsid w:val="36EEA778"/>
    <w:rsid w:val="3B75395A"/>
    <w:rsid w:val="3B8B21CE"/>
    <w:rsid w:val="3BA56B15"/>
    <w:rsid w:val="3C3B1CC2"/>
    <w:rsid w:val="3C821687"/>
    <w:rsid w:val="3CCA9A46"/>
    <w:rsid w:val="3DD6887C"/>
    <w:rsid w:val="3DDE4DF8"/>
    <w:rsid w:val="3E679A58"/>
    <w:rsid w:val="3FB2F9AE"/>
    <w:rsid w:val="400B117A"/>
    <w:rsid w:val="40141442"/>
    <w:rsid w:val="405305A0"/>
    <w:rsid w:val="405A7000"/>
    <w:rsid w:val="414CDE09"/>
    <w:rsid w:val="415587AA"/>
    <w:rsid w:val="4200FD28"/>
    <w:rsid w:val="4270B879"/>
    <w:rsid w:val="42D046D3"/>
    <w:rsid w:val="42EA9A70"/>
    <w:rsid w:val="4306D71F"/>
    <w:rsid w:val="433DD6DE"/>
    <w:rsid w:val="4347A297"/>
    <w:rsid w:val="43D98FC4"/>
    <w:rsid w:val="44462EA7"/>
    <w:rsid w:val="446C1734"/>
    <w:rsid w:val="44A1F33D"/>
    <w:rsid w:val="44F4532C"/>
    <w:rsid w:val="46244EC7"/>
    <w:rsid w:val="4642D2D7"/>
    <w:rsid w:val="46B99C04"/>
    <w:rsid w:val="4735B4FC"/>
    <w:rsid w:val="475828DA"/>
    <w:rsid w:val="47838CA3"/>
    <w:rsid w:val="47C01F28"/>
    <w:rsid w:val="48E93B61"/>
    <w:rsid w:val="495BEF89"/>
    <w:rsid w:val="4BA9E672"/>
    <w:rsid w:val="4BB7789D"/>
    <w:rsid w:val="4BD316DB"/>
    <w:rsid w:val="4ECCDA69"/>
    <w:rsid w:val="4F308479"/>
    <w:rsid w:val="4FD7C899"/>
    <w:rsid w:val="5018879C"/>
    <w:rsid w:val="51B70242"/>
    <w:rsid w:val="525663AB"/>
    <w:rsid w:val="534E3235"/>
    <w:rsid w:val="539AB7FF"/>
    <w:rsid w:val="53FAA7AC"/>
    <w:rsid w:val="54678329"/>
    <w:rsid w:val="5579DAE9"/>
    <w:rsid w:val="55DEF549"/>
    <w:rsid w:val="5699C597"/>
    <w:rsid w:val="569E2728"/>
    <w:rsid w:val="56CD5225"/>
    <w:rsid w:val="56D2BD68"/>
    <w:rsid w:val="5732B069"/>
    <w:rsid w:val="580F5F8C"/>
    <w:rsid w:val="586E8DC9"/>
    <w:rsid w:val="59F0D126"/>
    <w:rsid w:val="5A3C91A7"/>
    <w:rsid w:val="5B5E5C97"/>
    <w:rsid w:val="5C22C6C1"/>
    <w:rsid w:val="5C32B4A3"/>
    <w:rsid w:val="5C953A69"/>
    <w:rsid w:val="5D2871E8"/>
    <w:rsid w:val="5E310ACA"/>
    <w:rsid w:val="5E6CB8AC"/>
    <w:rsid w:val="5EEFAE16"/>
    <w:rsid w:val="5F144E09"/>
    <w:rsid w:val="5F56EAAB"/>
    <w:rsid w:val="5F8ED0F8"/>
    <w:rsid w:val="5FCCDB2B"/>
    <w:rsid w:val="5FCDABBD"/>
    <w:rsid w:val="60C1A1A9"/>
    <w:rsid w:val="60F5ECD2"/>
    <w:rsid w:val="612CDDD4"/>
    <w:rsid w:val="614F832F"/>
    <w:rsid w:val="61D0E78E"/>
    <w:rsid w:val="62156AE3"/>
    <w:rsid w:val="6215700F"/>
    <w:rsid w:val="633364A0"/>
    <w:rsid w:val="648B765F"/>
    <w:rsid w:val="657AE46D"/>
    <w:rsid w:val="659A2EC3"/>
    <w:rsid w:val="66035F8D"/>
    <w:rsid w:val="6737995C"/>
    <w:rsid w:val="6884AC67"/>
    <w:rsid w:val="688C9F19"/>
    <w:rsid w:val="68D436FC"/>
    <w:rsid w:val="68FECE4F"/>
    <w:rsid w:val="69B6638F"/>
    <w:rsid w:val="6B86CBA4"/>
    <w:rsid w:val="6C0065A1"/>
    <w:rsid w:val="6C0B0A7F"/>
    <w:rsid w:val="6CD13087"/>
    <w:rsid w:val="6CD5FDD5"/>
    <w:rsid w:val="6D066265"/>
    <w:rsid w:val="6EFBE09D"/>
    <w:rsid w:val="6F19AF0D"/>
    <w:rsid w:val="6F876624"/>
    <w:rsid w:val="707F924C"/>
    <w:rsid w:val="71144928"/>
    <w:rsid w:val="7239D81B"/>
    <w:rsid w:val="73298DD1"/>
    <w:rsid w:val="7337C6EB"/>
    <w:rsid w:val="73827B93"/>
    <w:rsid w:val="751E4BF4"/>
    <w:rsid w:val="756B2221"/>
    <w:rsid w:val="75CB1522"/>
    <w:rsid w:val="765AFE91"/>
    <w:rsid w:val="781533A1"/>
    <w:rsid w:val="7855ECB6"/>
    <w:rsid w:val="794715EF"/>
    <w:rsid w:val="79BE20D9"/>
    <w:rsid w:val="79DC35C7"/>
    <w:rsid w:val="79E6366F"/>
    <w:rsid w:val="7B009E7E"/>
    <w:rsid w:val="7B83C806"/>
    <w:rsid w:val="7B8D8D78"/>
    <w:rsid w:val="7B9BAE30"/>
    <w:rsid w:val="7BC0D6A1"/>
    <w:rsid w:val="7BC9580E"/>
    <w:rsid w:val="7C1CB364"/>
    <w:rsid w:val="7C3A56A6"/>
    <w:rsid w:val="7CEF6074"/>
    <w:rsid w:val="7CFBC8DF"/>
    <w:rsid w:val="7DD62707"/>
    <w:rsid w:val="7E0175C8"/>
    <w:rsid w:val="7E0C0D43"/>
    <w:rsid w:val="7E50CE9C"/>
    <w:rsid w:val="7E979940"/>
    <w:rsid w:val="7EF19B6B"/>
    <w:rsid w:val="7F7A9312"/>
    <w:rsid w:val="7FEC9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D47E9"/>
  <w15:docId w15:val="{286A9846-318C-4107-A45D-F1B6A806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54"/>
    <w:pPr>
      <w:overflowPunct w:val="0"/>
      <w:autoSpaceDE w:val="0"/>
      <w:autoSpaceDN w:val="0"/>
      <w:adjustRightInd w:val="0"/>
      <w:textAlignment w:val="baseline"/>
    </w:pPr>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B4"/>
    <w:pPr>
      <w:ind w:left="720"/>
    </w:pPr>
  </w:style>
  <w:style w:type="paragraph" w:styleId="Header">
    <w:name w:val="header"/>
    <w:basedOn w:val="Normal"/>
    <w:link w:val="HeaderChar"/>
    <w:uiPriority w:val="99"/>
    <w:unhideWhenUsed/>
    <w:rsid w:val="0025511B"/>
    <w:pPr>
      <w:tabs>
        <w:tab w:val="center" w:pos="4513"/>
        <w:tab w:val="right" w:pos="9026"/>
      </w:tabs>
    </w:pPr>
  </w:style>
  <w:style w:type="character" w:customStyle="1" w:styleId="HeaderChar">
    <w:name w:val="Header Char"/>
    <w:link w:val="Header"/>
    <w:uiPriority w:val="99"/>
    <w:rsid w:val="0025511B"/>
    <w:rPr>
      <w:rFonts w:ascii="Arial" w:hAnsi="Arial"/>
      <w:sz w:val="24"/>
      <w:szCs w:val="24"/>
      <w:lang w:eastAsia="en-US"/>
    </w:rPr>
  </w:style>
  <w:style w:type="paragraph" w:styleId="Footer">
    <w:name w:val="footer"/>
    <w:basedOn w:val="Normal"/>
    <w:link w:val="FooterChar"/>
    <w:uiPriority w:val="99"/>
    <w:unhideWhenUsed/>
    <w:rsid w:val="0025511B"/>
    <w:pPr>
      <w:tabs>
        <w:tab w:val="center" w:pos="4513"/>
        <w:tab w:val="right" w:pos="9026"/>
      </w:tabs>
    </w:pPr>
  </w:style>
  <w:style w:type="character" w:customStyle="1" w:styleId="FooterChar">
    <w:name w:val="Footer Char"/>
    <w:link w:val="Footer"/>
    <w:uiPriority w:val="99"/>
    <w:rsid w:val="0025511B"/>
    <w:rPr>
      <w:rFonts w:ascii="Arial" w:hAnsi="Arial"/>
      <w:sz w:val="24"/>
      <w:szCs w:val="24"/>
      <w:lang w:eastAsia="en-US"/>
    </w:rPr>
  </w:style>
  <w:style w:type="paragraph" w:styleId="BalloonText">
    <w:name w:val="Balloon Text"/>
    <w:basedOn w:val="Normal"/>
    <w:link w:val="BalloonTextChar"/>
    <w:uiPriority w:val="99"/>
    <w:semiHidden/>
    <w:unhideWhenUsed/>
    <w:rsid w:val="00C13419"/>
    <w:rPr>
      <w:rFonts w:ascii="Tahoma" w:hAnsi="Tahoma"/>
      <w:sz w:val="16"/>
      <w:szCs w:val="16"/>
    </w:rPr>
  </w:style>
  <w:style w:type="character" w:customStyle="1" w:styleId="BalloonTextChar">
    <w:name w:val="Balloon Text Char"/>
    <w:link w:val="BalloonText"/>
    <w:uiPriority w:val="99"/>
    <w:semiHidden/>
    <w:rsid w:val="00C13419"/>
    <w:rPr>
      <w:rFonts w:ascii="Tahoma" w:hAnsi="Tahoma" w:cs="Tahoma"/>
      <w:sz w:val="16"/>
      <w:szCs w:val="16"/>
      <w:lang w:eastAsia="en-US"/>
    </w:rPr>
  </w:style>
  <w:style w:type="paragraph" w:styleId="NoSpacing">
    <w:name w:val="No Spacing"/>
    <w:uiPriority w:val="1"/>
    <w:qFormat/>
    <w:rsid w:val="00E64B18"/>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573091">
      <w:bodyDiv w:val="1"/>
      <w:marLeft w:val="0"/>
      <w:marRight w:val="0"/>
      <w:marTop w:val="0"/>
      <w:marBottom w:val="0"/>
      <w:divBdr>
        <w:top w:val="none" w:sz="0" w:space="0" w:color="auto"/>
        <w:left w:val="none" w:sz="0" w:space="0" w:color="auto"/>
        <w:bottom w:val="none" w:sz="0" w:space="0" w:color="auto"/>
        <w:right w:val="none" w:sz="0" w:space="0" w:color="auto"/>
      </w:divBdr>
      <w:divsChild>
        <w:div w:id="1647782535">
          <w:marLeft w:val="0"/>
          <w:marRight w:val="0"/>
          <w:marTop w:val="0"/>
          <w:marBottom w:val="0"/>
          <w:divBdr>
            <w:top w:val="none" w:sz="0" w:space="0" w:color="auto"/>
            <w:left w:val="none" w:sz="0" w:space="0" w:color="auto"/>
            <w:bottom w:val="none" w:sz="0" w:space="0" w:color="auto"/>
            <w:right w:val="none" w:sz="0" w:space="0" w:color="auto"/>
          </w:divBdr>
        </w:div>
        <w:div w:id="334578789">
          <w:marLeft w:val="0"/>
          <w:marRight w:val="0"/>
          <w:marTop w:val="0"/>
          <w:marBottom w:val="0"/>
          <w:divBdr>
            <w:top w:val="none" w:sz="0" w:space="0" w:color="auto"/>
            <w:left w:val="none" w:sz="0" w:space="0" w:color="auto"/>
            <w:bottom w:val="none" w:sz="0" w:space="0" w:color="auto"/>
            <w:right w:val="none" w:sz="0" w:space="0" w:color="auto"/>
          </w:divBdr>
        </w:div>
        <w:div w:id="872811518">
          <w:marLeft w:val="0"/>
          <w:marRight w:val="0"/>
          <w:marTop w:val="0"/>
          <w:marBottom w:val="0"/>
          <w:divBdr>
            <w:top w:val="none" w:sz="0" w:space="0" w:color="auto"/>
            <w:left w:val="none" w:sz="0" w:space="0" w:color="auto"/>
            <w:bottom w:val="none" w:sz="0" w:space="0" w:color="auto"/>
            <w:right w:val="none" w:sz="0" w:space="0" w:color="auto"/>
          </w:divBdr>
        </w:div>
        <w:div w:id="234315756">
          <w:marLeft w:val="0"/>
          <w:marRight w:val="0"/>
          <w:marTop w:val="0"/>
          <w:marBottom w:val="0"/>
          <w:divBdr>
            <w:top w:val="none" w:sz="0" w:space="0" w:color="auto"/>
            <w:left w:val="none" w:sz="0" w:space="0" w:color="auto"/>
            <w:bottom w:val="none" w:sz="0" w:space="0" w:color="auto"/>
            <w:right w:val="none" w:sz="0" w:space="0" w:color="auto"/>
          </w:divBdr>
        </w:div>
        <w:div w:id="1387755305">
          <w:marLeft w:val="0"/>
          <w:marRight w:val="0"/>
          <w:marTop w:val="0"/>
          <w:marBottom w:val="0"/>
          <w:divBdr>
            <w:top w:val="none" w:sz="0" w:space="0" w:color="auto"/>
            <w:left w:val="none" w:sz="0" w:space="0" w:color="auto"/>
            <w:bottom w:val="none" w:sz="0" w:space="0" w:color="auto"/>
            <w:right w:val="none" w:sz="0" w:space="0" w:color="auto"/>
          </w:divBdr>
        </w:div>
        <w:div w:id="224222369">
          <w:marLeft w:val="0"/>
          <w:marRight w:val="0"/>
          <w:marTop w:val="0"/>
          <w:marBottom w:val="0"/>
          <w:divBdr>
            <w:top w:val="none" w:sz="0" w:space="0" w:color="auto"/>
            <w:left w:val="none" w:sz="0" w:space="0" w:color="auto"/>
            <w:bottom w:val="none" w:sz="0" w:space="0" w:color="auto"/>
            <w:right w:val="none" w:sz="0" w:space="0" w:color="auto"/>
          </w:divBdr>
        </w:div>
        <w:div w:id="967324269">
          <w:marLeft w:val="0"/>
          <w:marRight w:val="0"/>
          <w:marTop w:val="0"/>
          <w:marBottom w:val="0"/>
          <w:divBdr>
            <w:top w:val="none" w:sz="0" w:space="0" w:color="auto"/>
            <w:left w:val="none" w:sz="0" w:space="0" w:color="auto"/>
            <w:bottom w:val="none" w:sz="0" w:space="0" w:color="auto"/>
            <w:right w:val="none" w:sz="0" w:space="0" w:color="auto"/>
          </w:divBdr>
        </w:div>
        <w:div w:id="354427226">
          <w:marLeft w:val="0"/>
          <w:marRight w:val="0"/>
          <w:marTop w:val="0"/>
          <w:marBottom w:val="0"/>
          <w:divBdr>
            <w:top w:val="none" w:sz="0" w:space="0" w:color="auto"/>
            <w:left w:val="none" w:sz="0" w:space="0" w:color="auto"/>
            <w:bottom w:val="none" w:sz="0" w:space="0" w:color="auto"/>
            <w:right w:val="none" w:sz="0" w:space="0" w:color="auto"/>
          </w:divBdr>
        </w:div>
        <w:div w:id="182086792">
          <w:marLeft w:val="0"/>
          <w:marRight w:val="0"/>
          <w:marTop w:val="0"/>
          <w:marBottom w:val="0"/>
          <w:divBdr>
            <w:top w:val="none" w:sz="0" w:space="0" w:color="auto"/>
            <w:left w:val="none" w:sz="0" w:space="0" w:color="auto"/>
            <w:bottom w:val="none" w:sz="0" w:space="0" w:color="auto"/>
            <w:right w:val="none" w:sz="0" w:space="0" w:color="auto"/>
          </w:divBdr>
        </w:div>
      </w:divsChild>
    </w:div>
    <w:div w:id="18228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12" ma:contentTypeDescription="Create a new document." ma:contentTypeScope="" ma:versionID="d79936f32164b9d5d3b2c7edb66da4a2">
  <xsd:schema xmlns:xsd="http://www.w3.org/2001/XMLSchema" xmlns:xs="http://www.w3.org/2001/XMLSchema" xmlns:p="http://schemas.microsoft.com/office/2006/metadata/properties" xmlns:ns2="8288bed6-7da2-4e75-8310-cbc2d26e1ffb" xmlns:ns3="c33a6426-e133-4ab7-8b23-2fa04954703c" targetNamespace="http://schemas.microsoft.com/office/2006/metadata/properties" ma:root="true" ma:fieldsID="0949cb36b31eba60529316f8e321d692" ns2:_="" ns3:_="">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ACB2F-EADF-429E-878B-D7669D26614C}">
  <ds:schemaRefs>
    <ds:schemaRef ds:uri="http://schemas.openxmlformats.org/officeDocument/2006/bibliography"/>
  </ds:schemaRefs>
</ds:datastoreItem>
</file>

<file path=customXml/itemProps2.xml><?xml version="1.0" encoding="utf-8"?>
<ds:datastoreItem xmlns:ds="http://schemas.openxmlformats.org/officeDocument/2006/customXml" ds:itemID="{5EEE94A0-A02B-4D6D-B730-67519F0BA11D}">
  <ds:schemaRefs>
    <ds:schemaRef ds:uri="http://schemas.microsoft.com/sharepoint/v3/contenttype/forms"/>
  </ds:schemaRefs>
</ds:datastoreItem>
</file>

<file path=customXml/itemProps3.xml><?xml version="1.0" encoding="utf-8"?>
<ds:datastoreItem xmlns:ds="http://schemas.openxmlformats.org/officeDocument/2006/customXml" ds:itemID="{1CBB14F5-AC5C-4D4E-A0CA-ADDA69F95E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AF2018-9720-456B-8A8A-AC6505EF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AVON AND BRISTOL COMMUNITY LAW CENTRE</vt:lpstr>
    </vt:vector>
  </TitlesOfParts>
  <Company>Avon and Bristol Law Centre.</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BRISTOL COMMUNITY LAW CENTRE</dc:title>
  <dc:creator>Rosemary Evelyn.</dc:creator>
  <cp:lastModifiedBy>Karen Bowers</cp:lastModifiedBy>
  <cp:revision>12</cp:revision>
  <cp:lastPrinted>2001-10-17T14:36:00Z</cp:lastPrinted>
  <dcterms:created xsi:type="dcterms:W3CDTF">2022-03-29T17:11:00Z</dcterms:created>
  <dcterms:modified xsi:type="dcterms:W3CDTF">2022-03-30T10:09:00Z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ies>
</file>